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1133" w14:textId="480600DB" w:rsidR="00121C54" w:rsidRDefault="00AC4683" w:rsidP="00FA7D91">
      <w:pPr>
        <w:pStyle w:val="Title"/>
        <w:keepNext w:val="0"/>
        <w:keepLines w:val="0"/>
        <w:tabs>
          <w:tab w:val="left" w:pos="1454"/>
          <w:tab w:val="center" w:pos="4680"/>
        </w:tabs>
        <w:spacing w:after="0" w:line="240" w:lineRule="auto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Landowner Engagement Subcommittee Meeting</w:t>
      </w:r>
    </w:p>
    <w:p w14:paraId="37B6C1FF" w14:textId="77777777" w:rsidR="00121C54" w:rsidRDefault="00AC4683">
      <w:pPr>
        <w:pStyle w:val="Title"/>
        <w:keepNext w:val="0"/>
        <w:keepLines w:val="0"/>
        <w:spacing w:after="0" w:line="240" w:lineRule="auto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Thursday, March 24th, 2021, 4 - 5:30 pm</w:t>
      </w:r>
    </w:p>
    <w:p w14:paraId="53B8B9B3" w14:textId="77777777" w:rsidR="005166DF" w:rsidRDefault="005166DF" w:rsidP="000F193D">
      <w:pPr>
        <w:spacing w:line="240" w:lineRule="auto"/>
        <w:rPr>
          <w:rFonts w:ascii="EB Garamond" w:eastAsia="EB Garamond" w:hAnsi="EB Garamond" w:cs="EB Garamond"/>
          <w:b/>
          <w:color w:val="1A73E8"/>
        </w:rPr>
      </w:pPr>
    </w:p>
    <w:p w14:paraId="16D89E7D" w14:textId="46F7E197" w:rsidR="00121C54" w:rsidRPr="006F3C07" w:rsidRDefault="000F193D">
      <w:pPr>
        <w:pStyle w:val="Heading3"/>
        <w:keepLines w:val="0"/>
        <w:spacing w:before="0" w:after="0" w:line="240" w:lineRule="auto"/>
        <w:rPr>
          <w:rFonts w:ascii="EB Garamond" w:eastAsia="EB Garamond" w:hAnsi="EB Garamond" w:cs="EB Garamond"/>
          <w:b/>
          <w:bCs/>
          <w:color w:val="000000"/>
          <w:sz w:val="24"/>
          <w:szCs w:val="24"/>
        </w:rPr>
      </w:pPr>
      <w:r w:rsidRPr="006F3C07">
        <w:rPr>
          <w:rFonts w:ascii="EB Garamond" w:eastAsia="EB Garamond" w:hAnsi="EB Garamond" w:cs="EB Garamond"/>
          <w:b/>
          <w:bCs/>
          <w:color w:val="000000"/>
          <w:sz w:val="24"/>
          <w:szCs w:val="24"/>
        </w:rPr>
        <w:t>Attendees:</w:t>
      </w:r>
    </w:p>
    <w:p w14:paraId="53BEEBD5" w14:textId="77777777" w:rsidR="000F193D" w:rsidRPr="006F3C07" w:rsidRDefault="000F193D" w:rsidP="007A1036">
      <w:pPr>
        <w:spacing w:line="240" w:lineRule="auto"/>
        <w:rPr>
          <w:rFonts w:ascii="EB Garamond" w:eastAsia="EB Garamond" w:hAnsi="EB Garamond" w:cs="EB Garamond"/>
          <w:sz w:val="24"/>
          <w:szCs w:val="24"/>
        </w:rPr>
        <w:sectPr w:rsidR="000F193D" w:rsidRPr="006F3C07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4F740A6" w14:textId="4216E5B6" w:rsidR="000F193D" w:rsidRPr="006F3C07" w:rsidRDefault="007A1036" w:rsidP="007A1036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Bella</w:t>
      </w:r>
      <w:r w:rsidR="000F193D" w:rsidRPr="006F3C07">
        <w:rPr>
          <w:rFonts w:ascii="EB Garamond" w:eastAsia="EB Garamond" w:hAnsi="EB Garamond" w:cs="EB Garamond"/>
          <w:sz w:val="24"/>
          <w:szCs w:val="24"/>
        </w:rPr>
        <w:t xml:space="preserve"> Bledsoe, Sierra Institute</w:t>
      </w:r>
    </w:p>
    <w:p w14:paraId="50543435" w14:textId="35EA0E93" w:rsidR="000F193D" w:rsidRPr="006F3C07" w:rsidRDefault="000F193D" w:rsidP="007A1036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Sophie Castleton, Sierra Institute</w:t>
      </w:r>
    </w:p>
    <w:p w14:paraId="5B709B5D" w14:textId="111832B3" w:rsidR="000F193D" w:rsidRPr="006F3C07" w:rsidRDefault="000F193D" w:rsidP="007A1036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Kyle Rodgers, Sierra Institute</w:t>
      </w:r>
    </w:p>
    <w:p w14:paraId="679F686B" w14:textId="77777777" w:rsidR="000F193D" w:rsidRPr="006F3C07" w:rsidRDefault="000F193D" w:rsidP="000F193D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Michael Hall, Feather River RCD</w:t>
      </w:r>
    </w:p>
    <w:p w14:paraId="4874B2A3" w14:textId="640B0B06" w:rsidR="000F193D" w:rsidRPr="006F3C07" w:rsidRDefault="000F193D" w:rsidP="007A1036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Julia </w:t>
      </w:r>
      <w:proofErr w:type="spellStart"/>
      <w:r w:rsidRPr="006F3C07">
        <w:rPr>
          <w:rFonts w:ascii="EB Garamond" w:eastAsia="EB Garamond" w:hAnsi="EB Garamond" w:cs="EB Garamond"/>
          <w:sz w:val="24"/>
          <w:szCs w:val="24"/>
        </w:rPr>
        <w:t>Sidman</w:t>
      </w:r>
      <w:proofErr w:type="spellEnd"/>
      <w:r w:rsidRPr="006F3C07">
        <w:rPr>
          <w:rFonts w:ascii="EB Garamond" w:eastAsia="EB Garamond" w:hAnsi="EB Garamond" w:cs="EB Garamond"/>
          <w:sz w:val="24"/>
          <w:szCs w:val="24"/>
        </w:rPr>
        <w:t>, Feather River RCD</w:t>
      </w:r>
    </w:p>
    <w:p w14:paraId="11124924" w14:textId="3A32B5D8" w:rsidR="000F193D" w:rsidRPr="006F3C07" w:rsidRDefault="007A1036" w:rsidP="007A1036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Mary </w:t>
      </w:r>
      <w:proofErr w:type="spellStart"/>
      <w:r w:rsidRPr="006F3C07">
        <w:rPr>
          <w:rFonts w:ascii="EB Garamond" w:eastAsia="EB Garamond" w:hAnsi="EB Garamond" w:cs="EB Garamond"/>
          <w:sz w:val="24"/>
          <w:szCs w:val="24"/>
        </w:rPr>
        <w:t>Davidge</w:t>
      </w:r>
      <w:proofErr w:type="spellEnd"/>
      <w:r w:rsidR="001012FF">
        <w:rPr>
          <w:rFonts w:ascii="EB Garamond" w:eastAsia="EB Garamond" w:hAnsi="EB Garamond" w:cs="EB Garamond"/>
          <w:sz w:val="24"/>
          <w:szCs w:val="24"/>
        </w:rPr>
        <w:t>, Friends of Warner Valley</w:t>
      </w:r>
    </w:p>
    <w:p w14:paraId="17362AD0" w14:textId="17973920" w:rsidR="000F193D" w:rsidRPr="006F3C07" w:rsidRDefault="007A1036" w:rsidP="007A1036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Mark Black</w:t>
      </w:r>
      <w:r w:rsidR="00991CCD">
        <w:rPr>
          <w:rFonts w:ascii="EB Garamond" w:eastAsia="EB Garamond" w:hAnsi="EB Garamond" w:cs="EB Garamond"/>
          <w:sz w:val="24"/>
          <w:szCs w:val="24"/>
        </w:rPr>
        <w:t>, Mill Creek Homeowners Assoc.</w:t>
      </w:r>
    </w:p>
    <w:p w14:paraId="12ABB337" w14:textId="20B141BC" w:rsidR="000F193D" w:rsidRPr="006F3C07" w:rsidRDefault="007A1036" w:rsidP="007A1036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Larry Rinehart</w:t>
      </w:r>
      <w:r w:rsidR="00991CCD">
        <w:rPr>
          <w:rFonts w:ascii="EB Garamond" w:eastAsia="EB Garamond" w:hAnsi="EB Garamond" w:cs="EB Garamond"/>
          <w:sz w:val="24"/>
          <w:szCs w:val="24"/>
        </w:rPr>
        <w:t>, Mineral Homeowners Assoc.</w:t>
      </w:r>
    </w:p>
    <w:p w14:paraId="7EC3B760" w14:textId="4676F02B" w:rsidR="000F193D" w:rsidRPr="006F3C07" w:rsidRDefault="007A1036" w:rsidP="007A1036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Jo Cunningham</w:t>
      </w:r>
      <w:r w:rsidR="000F193D" w:rsidRPr="006F3C07">
        <w:rPr>
          <w:rFonts w:ascii="EB Garamond" w:eastAsia="EB Garamond" w:hAnsi="EB Garamond" w:cs="EB Garamond"/>
          <w:sz w:val="24"/>
          <w:szCs w:val="24"/>
        </w:rPr>
        <w:t xml:space="preserve">, </w:t>
      </w:r>
      <w:proofErr w:type="spellStart"/>
      <w:r w:rsidR="000F193D" w:rsidRPr="006F3C07">
        <w:rPr>
          <w:rFonts w:ascii="EB Garamond" w:eastAsia="EB Garamond" w:hAnsi="EB Garamond" w:cs="EB Garamond"/>
          <w:sz w:val="24"/>
          <w:szCs w:val="24"/>
        </w:rPr>
        <w:t>Bac</w:t>
      </w:r>
      <w:r w:rsidR="001012FF">
        <w:rPr>
          <w:rFonts w:ascii="EB Garamond" w:eastAsia="EB Garamond" w:hAnsi="EB Garamond" w:cs="EB Garamond"/>
          <w:sz w:val="24"/>
          <w:szCs w:val="24"/>
        </w:rPr>
        <w:t>c</w:t>
      </w:r>
      <w:r w:rsidR="000F193D" w:rsidRPr="006F3C07">
        <w:rPr>
          <w:rFonts w:ascii="EB Garamond" w:eastAsia="EB Garamond" w:hAnsi="EB Garamond" w:cs="EB Garamond"/>
          <w:sz w:val="24"/>
          <w:szCs w:val="24"/>
        </w:rPr>
        <w:t>ala</w:t>
      </w:r>
      <w:proofErr w:type="spellEnd"/>
      <w:r w:rsidR="000F193D" w:rsidRPr="006F3C07">
        <w:rPr>
          <w:rFonts w:ascii="EB Garamond" w:eastAsia="EB Garamond" w:hAnsi="EB Garamond" w:cs="EB Garamond"/>
          <w:sz w:val="24"/>
          <w:szCs w:val="24"/>
        </w:rPr>
        <w:t xml:space="preserve"> Ranch</w:t>
      </w:r>
    </w:p>
    <w:p w14:paraId="7EB0283D" w14:textId="77777777" w:rsidR="001012FF" w:rsidRDefault="007A1036" w:rsidP="007A1036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Jim Richardson</w:t>
      </w:r>
      <w:r w:rsidR="000F193D" w:rsidRPr="006F3C07">
        <w:rPr>
          <w:rFonts w:ascii="EB Garamond" w:eastAsia="EB Garamond" w:hAnsi="EB Garamond" w:cs="EB Garamond"/>
          <w:sz w:val="24"/>
          <w:szCs w:val="24"/>
        </w:rPr>
        <w:t xml:space="preserve">, Lassen NP &amp; Mineral </w:t>
      </w:r>
    </w:p>
    <w:p w14:paraId="4CE2AF8A" w14:textId="5BE86D26" w:rsidR="000F193D" w:rsidRPr="006F3C07" w:rsidRDefault="000F193D" w:rsidP="001012FF">
      <w:pPr>
        <w:spacing w:line="240" w:lineRule="auto"/>
        <w:ind w:firstLine="720"/>
        <w:rPr>
          <w:rFonts w:ascii="EB Garamond" w:eastAsia="EB Garamond" w:hAnsi="EB Garamond" w:cs="EB Garamond"/>
          <w:sz w:val="24"/>
          <w:szCs w:val="24"/>
        </w:rPr>
      </w:pPr>
      <w:proofErr w:type="spellStart"/>
      <w:r w:rsidRPr="006F3C07">
        <w:rPr>
          <w:rFonts w:ascii="EB Garamond" w:eastAsia="EB Garamond" w:hAnsi="EB Garamond" w:cs="EB Garamond"/>
          <w:sz w:val="24"/>
          <w:szCs w:val="24"/>
        </w:rPr>
        <w:t>Firewise</w:t>
      </w:r>
      <w:proofErr w:type="spellEnd"/>
    </w:p>
    <w:p w14:paraId="31F09760" w14:textId="33552A62" w:rsidR="000F193D" w:rsidRPr="006F3C07" w:rsidRDefault="007A1036" w:rsidP="007A1036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Brin Greer, </w:t>
      </w:r>
      <w:r w:rsidR="001012FF">
        <w:rPr>
          <w:rFonts w:ascii="EB Garamond" w:eastAsia="EB Garamond" w:hAnsi="EB Garamond" w:cs="EB Garamond"/>
          <w:sz w:val="24"/>
          <w:szCs w:val="24"/>
        </w:rPr>
        <w:t>RCD of Tehama County</w:t>
      </w:r>
    </w:p>
    <w:p w14:paraId="5E6A1FDF" w14:textId="362EED54" w:rsidR="00B53A85" w:rsidRPr="006F3C07" w:rsidRDefault="007A1036" w:rsidP="00B53A85">
      <w:pPr>
        <w:spacing w:line="240" w:lineRule="auto"/>
        <w:rPr>
          <w:rFonts w:ascii="EB Garamond" w:eastAsia="EB Garamond" w:hAnsi="EB Garamond" w:cs="EB Garamond"/>
          <w:sz w:val="24"/>
          <w:szCs w:val="24"/>
        </w:rPr>
        <w:sectPr w:rsidR="00B53A85" w:rsidRPr="006F3C07" w:rsidSect="000F193D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6F3C07">
        <w:rPr>
          <w:rFonts w:ascii="EB Garamond" w:eastAsia="EB Garamond" w:hAnsi="EB Garamond" w:cs="EB Garamond"/>
          <w:sz w:val="24"/>
          <w:szCs w:val="24"/>
        </w:rPr>
        <w:t>Sharo</w:t>
      </w:r>
      <w:r w:rsidR="00B53A85" w:rsidRPr="006F3C07">
        <w:rPr>
          <w:rFonts w:ascii="EB Garamond" w:eastAsia="EB Garamond" w:hAnsi="EB Garamond" w:cs="EB Garamond"/>
          <w:sz w:val="24"/>
          <w:szCs w:val="24"/>
        </w:rPr>
        <w:t>n</w:t>
      </w:r>
      <w:r w:rsidR="00991CCD">
        <w:rPr>
          <w:rFonts w:ascii="EB Garamond" w:eastAsia="EB Garamond" w:hAnsi="EB Garamond" w:cs="EB Garamond"/>
          <w:sz w:val="24"/>
          <w:szCs w:val="24"/>
        </w:rPr>
        <w:t xml:space="preserve"> Roberts, St Bernard Lodge</w:t>
      </w:r>
    </w:p>
    <w:p w14:paraId="6B45DEF7" w14:textId="77777777" w:rsidR="00B53A85" w:rsidRPr="006F3C07" w:rsidRDefault="00B53A85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22E835A5" w14:textId="7C8F4A68" w:rsidR="00121C54" w:rsidRPr="006F3C07" w:rsidRDefault="00AC4683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b/>
          <w:bCs/>
          <w:sz w:val="24"/>
          <w:szCs w:val="24"/>
        </w:rPr>
        <w:t xml:space="preserve">Feather River RCD: </w:t>
      </w:r>
      <w:proofErr w:type="spellStart"/>
      <w:r w:rsidRPr="006F3C07">
        <w:rPr>
          <w:rFonts w:ascii="EB Garamond" w:eastAsia="EB Garamond" w:hAnsi="EB Garamond" w:cs="EB Garamond"/>
          <w:b/>
          <w:bCs/>
          <w:sz w:val="24"/>
          <w:szCs w:val="24"/>
        </w:rPr>
        <w:t>EFoRT</w:t>
      </w:r>
      <w:proofErr w:type="spellEnd"/>
      <w:r w:rsidRPr="006F3C07">
        <w:rPr>
          <w:rFonts w:ascii="EB Garamond" w:eastAsia="EB Garamond" w:hAnsi="EB Garamond" w:cs="EB Garamond"/>
          <w:b/>
          <w:bCs/>
          <w:sz w:val="24"/>
          <w:szCs w:val="24"/>
        </w:rPr>
        <w:t xml:space="preserve"> Program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(Michael Hall</w:t>
      </w:r>
      <w:r w:rsidR="00B53A85" w:rsidRPr="006F3C07">
        <w:rPr>
          <w:rFonts w:ascii="EB Garamond" w:eastAsia="EB Garamond" w:hAnsi="EB Garamond" w:cs="EB Garamond"/>
          <w:sz w:val="24"/>
          <w:szCs w:val="24"/>
        </w:rPr>
        <w:t xml:space="preserve"> &amp; Julia </w:t>
      </w:r>
      <w:proofErr w:type="spellStart"/>
      <w:r w:rsidR="00B53A85" w:rsidRPr="006F3C07">
        <w:rPr>
          <w:rFonts w:ascii="EB Garamond" w:eastAsia="EB Garamond" w:hAnsi="EB Garamond" w:cs="EB Garamond"/>
          <w:sz w:val="24"/>
          <w:szCs w:val="24"/>
        </w:rPr>
        <w:t>Sidman</w:t>
      </w:r>
      <w:proofErr w:type="spellEnd"/>
      <w:r w:rsidRPr="006F3C07">
        <w:rPr>
          <w:rFonts w:ascii="EB Garamond" w:eastAsia="EB Garamond" w:hAnsi="EB Garamond" w:cs="EB Garamond"/>
          <w:sz w:val="24"/>
          <w:szCs w:val="24"/>
        </w:rPr>
        <w:t>)</w:t>
      </w:r>
    </w:p>
    <w:p w14:paraId="1A8602E5" w14:textId="7DD825EC" w:rsidR="004E6FB5" w:rsidRPr="006F3C07" w:rsidRDefault="00363D4B" w:rsidP="00090B31">
      <w:pPr>
        <w:pStyle w:val="ListParagraph"/>
        <w:numPr>
          <w:ilvl w:val="0"/>
          <w:numId w:val="7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The Feather River RCD is forming the </w:t>
      </w:r>
      <w:r w:rsidR="00090B31" w:rsidRPr="006F3C07">
        <w:rPr>
          <w:rFonts w:ascii="EB Garamond" w:eastAsia="EB Garamond" w:hAnsi="EB Garamond" w:cs="EB Garamond"/>
          <w:sz w:val="24"/>
          <w:szCs w:val="24"/>
        </w:rPr>
        <w:t>Emergency Forest Restoration Team (</w:t>
      </w:r>
      <w:proofErr w:type="spellStart"/>
      <w:r w:rsidR="00090B31" w:rsidRPr="006F3C07">
        <w:rPr>
          <w:rFonts w:ascii="EB Garamond" w:eastAsia="EB Garamond" w:hAnsi="EB Garamond" w:cs="EB Garamond"/>
          <w:sz w:val="24"/>
          <w:szCs w:val="24"/>
        </w:rPr>
        <w:t>EFoRT</w:t>
      </w:r>
      <w:proofErr w:type="spellEnd"/>
      <w:r w:rsidR="00090B31" w:rsidRPr="006F3C07">
        <w:rPr>
          <w:rFonts w:ascii="EB Garamond" w:eastAsia="EB Garamond" w:hAnsi="EB Garamond" w:cs="EB Garamond"/>
          <w:sz w:val="24"/>
          <w:szCs w:val="24"/>
        </w:rPr>
        <w:t>)</w:t>
      </w:r>
      <w:r w:rsidR="004E6FB5" w:rsidRPr="006F3C07">
        <w:rPr>
          <w:rFonts w:ascii="EB Garamond" w:eastAsia="EB Garamond" w:hAnsi="EB Garamond" w:cs="EB Garamond"/>
          <w:sz w:val="24"/>
          <w:szCs w:val="24"/>
        </w:rPr>
        <w:t xml:space="preserve"> in Plumas County in response to multiple large wildfires in 2020 and 2021</w:t>
      </w:r>
      <w:r w:rsidR="00B53A85" w:rsidRPr="006F3C07">
        <w:rPr>
          <w:rFonts w:ascii="EB Garamond" w:eastAsia="EB Garamond" w:hAnsi="EB Garamond" w:cs="EB Garamond"/>
          <w:sz w:val="24"/>
          <w:szCs w:val="24"/>
        </w:rPr>
        <w:t>.</w:t>
      </w:r>
    </w:p>
    <w:p w14:paraId="40406C98" w14:textId="77777777" w:rsidR="00965D03" w:rsidRPr="00965D03" w:rsidRDefault="00965D03" w:rsidP="009D2A94">
      <w:pPr>
        <w:pStyle w:val="ListParagraph"/>
        <w:numPr>
          <w:ilvl w:val="0"/>
          <w:numId w:val="7"/>
        </w:numPr>
        <w:spacing w:line="240" w:lineRule="auto"/>
        <w:rPr>
          <w:rFonts w:ascii="EB Garamond" w:eastAsia="EB Garamond" w:hAnsi="EB Garamond" w:cs="EB Garamond"/>
          <w:sz w:val="24"/>
          <w:szCs w:val="24"/>
          <w:u w:val="single"/>
        </w:rPr>
      </w:pPr>
      <w:r w:rsidRPr="00965D03">
        <w:rPr>
          <w:rFonts w:ascii="EB Garamond" w:eastAsia="EB Garamond" w:hAnsi="EB Garamond" w:cs="EB Garamond"/>
          <w:sz w:val="24"/>
          <w:szCs w:val="24"/>
        </w:rPr>
        <w:t xml:space="preserve">The Feather River RCD is outreaching to non-industrial private landowners in Plumas County to enroll them in this program, covering CEQA, site prep, dead tree removal, fuels reduction for green areas, and follow-up release treatments, and monitoring. </w:t>
      </w:r>
    </w:p>
    <w:p w14:paraId="6833D694" w14:textId="7E9549E2" w:rsidR="009D2A94" w:rsidRPr="006F3C07" w:rsidRDefault="009D2A94" w:rsidP="009D2A94">
      <w:pPr>
        <w:pStyle w:val="ListParagraph"/>
        <w:numPr>
          <w:ilvl w:val="0"/>
          <w:numId w:val="7"/>
        </w:numPr>
        <w:spacing w:line="240" w:lineRule="auto"/>
        <w:rPr>
          <w:rFonts w:ascii="EB Garamond" w:eastAsia="EB Garamond" w:hAnsi="EB Garamond" w:cs="EB Garamond"/>
          <w:sz w:val="24"/>
          <w:szCs w:val="24"/>
          <w:u w:val="single"/>
        </w:rPr>
      </w:pPr>
      <w:r w:rsidRPr="006F3C07">
        <w:rPr>
          <w:rFonts w:ascii="EB Garamond" w:eastAsia="EB Garamond" w:hAnsi="EB Garamond" w:cs="EB Garamond"/>
          <w:sz w:val="24"/>
          <w:szCs w:val="24"/>
          <w:u w:val="single"/>
        </w:rPr>
        <w:t xml:space="preserve">The </w:t>
      </w:r>
      <w:proofErr w:type="spellStart"/>
      <w:r w:rsidRPr="006F3C07">
        <w:rPr>
          <w:rFonts w:ascii="EB Garamond" w:eastAsia="EB Garamond" w:hAnsi="EB Garamond" w:cs="EB Garamond"/>
          <w:sz w:val="24"/>
          <w:szCs w:val="24"/>
          <w:u w:val="single"/>
        </w:rPr>
        <w:t>EFoRT</w:t>
      </w:r>
      <w:proofErr w:type="spellEnd"/>
      <w:r w:rsidRPr="006F3C07">
        <w:rPr>
          <w:rFonts w:ascii="EB Garamond" w:eastAsia="EB Garamond" w:hAnsi="EB Garamond" w:cs="EB Garamond"/>
          <w:sz w:val="24"/>
          <w:szCs w:val="24"/>
          <w:u w:val="single"/>
        </w:rPr>
        <w:t xml:space="preserve"> program will cover the full cost of the work (outside 100 ft defensible space)</w:t>
      </w:r>
    </w:p>
    <w:p w14:paraId="2C1A3124" w14:textId="2CFC6DED" w:rsidR="00B53A85" w:rsidRDefault="004E6FB5" w:rsidP="00090B31">
      <w:pPr>
        <w:pStyle w:val="ListParagraph"/>
        <w:numPr>
          <w:ilvl w:val="0"/>
          <w:numId w:val="7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An </w:t>
      </w:r>
      <w:proofErr w:type="spellStart"/>
      <w:r w:rsidRPr="006F3C07">
        <w:rPr>
          <w:rFonts w:ascii="EB Garamond" w:eastAsia="EB Garamond" w:hAnsi="EB Garamond" w:cs="EB Garamond"/>
          <w:sz w:val="24"/>
          <w:szCs w:val="24"/>
        </w:rPr>
        <w:t>E</w:t>
      </w:r>
      <w:r w:rsidR="00991CCD">
        <w:rPr>
          <w:rFonts w:ascii="EB Garamond" w:eastAsia="EB Garamond" w:hAnsi="EB Garamond" w:cs="EB Garamond"/>
          <w:sz w:val="24"/>
          <w:szCs w:val="24"/>
        </w:rPr>
        <w:t>F</w:t>
      </w:r>
      <w:r w:rsidRPr="006F3C07">
        <w:rPr>
          <w:rFonts w:ascii="EB Garamond" w:eastAsia="EB Garamond" w:hAnsi="EB Garamond" w:cs="EB Garamond"/>
          <w:sz w:val="24"/>
          <w:szCs w:val="24"/>
        </w:rPr>
        <w:t>oRT</w:t>
      </w:r>
      <w:proofErr w:type="spellEnd"/>
      <w:r w:rsidRPr="006F3C07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991CCD">
        <w:rPr>
          <w:rFonts w:ascii="EB Garamond" w:eastAsia="EB Garamond" w:hAnsi="EB Garamond" w:cs="EB Garamond"/>
          <w:sz w:val="24"/>
          <w:szCs w:val="24"/>
        </w:rPr>
        <w:t>p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rogram is also being formed in </w:t>
      </w:r>
      <w:r w:rsidR="00B53A85" w:rsidRPr="006F3C07">
        <w:rPr>
          <w:rFonts w:ascii="EB Garamond" w:eastAsia="EB Garamond" w:hAnsi="EB Garamond" w:cs="EB Garamond"/>
          <w:sz w:val="24"/>
          <w:szCs w:val="24"/>
        </w:rPr>
        <w:t>Eldorado County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in response to the Caldor Fire</w:t>
      </w:r>
      <w:r w:rsidR="00991CCD">
        <w:rPr>
          <w:rFonts w:ascii="EB Garamond" w:eastAsia="EB Garamond" w:hAnsi="EB Garamond" w:cs="EB Garamond"/>
          <w:sz w:val="24"/>
          <w:szCs w:val="24"/>
        </w:rPr>
        <w:t>.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991CCD">
        <w:rPr>
          <w:rFonts w:ascii="EB Garamond" w:eastAsia="EB Garamond" w:hAnsi="EB Garamond" w:cs="EB Garamond"/>
          <w:sz w:val="24"/>
          <w:szCs w:val="24"/>
        </w:rPr>
        <w:t>The Feather River RCD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is </w:t>
      </w:r>
      <w:r w:rsidR="00B53A85" w:rsidRPr="006F3C07">
        <w:rPr>
          <w:rFonts w:ascii="EB Garamond" w:eastAsia="EB Garamond" w:hAnsi="EB Garamond" w:cs="EB Garamond"/>
          <w:sz w:val="24"/>
          <w:szCs w:val="24"/>
        </w:rPr>
        <w:t xml:space="preserve">in communication </w:t>
      </w:r>
      <w:r w:rsidR="00991CCD">
        <w:rPr>
          <w:rFonts w:ascii="EB Garamond" w:eastAsia="EB Garamond" w:hAnsi="EB Garamond" w:cs="EB Garamond"/>
          <w:sz w:val="24"/>
          <w:szCs w:val="24"/>
        </w:rPr>
        <w:t xml:space="preserve">with them </w:t>
      </w:r>
      <w:r w:rsidR="00B53A85" w:rsidRPr="006F3C07">
        <w:rPr>
          <w:rFonts w:ascii="EB Garamond" w:eastAsia="EB Garamond" w:hAnsi="EB Garamond" w:cs="EB Garamond"/>
          <w:sz w:val="24"/>
          <w:szCs w:val="24"/>
        </w:rPr>
        <w:t xml:space="preserve">about their process, 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although local needs are different and require a tailored approach. </w:t>
      </w:r>
    </w:p>
    <w:p w14:paraId="6B11DF42" w14:textId="2C154DF5" w:rsidR="00865C72" w:rsidRPr="006F3C07" w:rsidRDefault="00865C72" w:rsidP="00090B31">
      <w:pPr>
        <w:pStyle w:val="ListParagraph"/>
        <w:numPr>
          <w:ilvl w:val="0"/>
          <w:numId w:val="7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865C72">
        <w:rPr>
          <w:rFonts w:ascii="EB Garamond" w:eastAsia="EB Garamond" w:hAnsi="EB Garamond" w:cs="EB Garamond"/>
          <w:sz w:val="24"/>
          <w:szCs w:val="24"/>
        </w:rPr>
        <w:t>Feather River RCD plans to bring on operators and start the first phase of work by late April.</w:t>
      </w:r>
    </w:p>
    <w:p w14:paraId="73C35AB5" w14:textId="77777777" w:rsidR="009D2A94" w:rsidRPr="006F3C07" w:rsidRDefault="000E6440" w:rsidP="009D2A94">
      <w:pPr>
        <w:spacing w:line="240" w:lineRule="auto"/>
        <w:rPr>
          <w:rFonts w:ascii="EB Garamond" w:eastAsia="EB Garamond" w:hAnsi="EB Garamond" w:cs="EB Garamond"/>
          <w:sz w:val="24"/>
          <w:szCs w:val="24"/>
          <w:u w:val="single"/>
        </w:rPr>
      </w:pPr>
      <w:r w:rsidRPr="006F3C07">
        <w:rPr>
          <w:rFonts w:ascii="EB Garamond" w:eastAsia="EB Garamond" w:hAnsi="EB Garamond" w:cs="EB Garamond"/>
          <w:sz w:val="24"/>
          <w:szCs w:val="24"/>
          <w:u w:val="single"/>
        </w:rPr>
        <w:t>Eligibility:</w:t>
      </w:r>
    </w:p>
    <w:p w14:paraId="3C32DBCC" w14:textId="7AD25E00" w:rsidR="009D2A94" w:rsidRPr="006F3C07" w:rsidRDefault="006F10D3" w:rsidP="009D2A94">
      <w:pPr>
        <w:pStyle w:val="ListParagraph"/>
        <w:numPr>
          <w:ilvl w:val="0"/>
          <w:numId w:val="10"/>
        </w:numPr>
        <w:spacing w:line="240" w:lineRule="auto"/>
        <w:rPr>
          <w:rFonts w:ascii="EB Garamond" w:eastAsia="EB Garamond" w:hAnsi="EB Garamond" w:cs="EB Garamond"/>
          <w:b/>
          <w:bCs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Nonindustrial</w:t>
      </w:r>
      <w:r w:rsidR="000E6440" w:rsidRPr="006F3C07">
        <w:rPr>
          <w:rFonts w:ascii="EB Garamond" w:eastAsia="EB Garamond" w:hAnsi="EB Garamond" w:cs="EB Garamond"/>
          <w:sz w:val="24"/>
          <w:szCs w:val="24"/>
        </w:rPr>
        <w:t xml:space="preserve"> private forest landowners</w:t>
      </w:r>
      <w:r w:rsidR="009D2A94" w:rsidRPr="006F3C07">
        <w:rPr>
          <w:rFonts w:ascii="EB Garamond" w:eastAsia="EB Garamond" w:hAnsi="EB Garamond" w:cs="EB Garamond"/>
          <w:sz w:val="24"/>
          <w:szCs w:val="24"/>
        </w:rPr>
        <w:t xml:space="preserve"> l</w:t>
      </w:r>
      <w:r w:rsidR="000E6440" w:rsidRPr="006F3C07">
        <w:rPr>
          <w:rFonts w:ascii="EB Garamond" w:eastAsia="EB Garamond" w:hAnsi="EB Garamond" w:cs="EB Garamond"/>
          <w:sz w:val="24"/>
          <w:szCs w:val="24"/>
        </w:rPr>
        <w:t xml:space="preserve">ocated within </w:t>
      </w:r>
      <w:r w:rsidRPr="006F3C07">
        <w:rPr>
          <w:rFonts w:ascii="EB Garamond" w:eastAsia="EB Garamond" w:hAnsi="EB Garamond" w:cs="EB Garamond"/>
          <w:sz w:val="24"/>
          <w:szCs w:val="24"/>
        </w:rPr>
        <w:t>Plumas County</w:t>
      </w:r>
      <w:r w:rsidR="00A83549">
        <w:rPr>
          <w:rFonts w:ascii="EB Garamond" w:eastAsia="EB Garamond" w:hAnsi="EB Garamond" w:cs="EB Garamond"/>
          <w:sz w:val="24"/>
          <w:szCs w:val="24"/>
        </w:rPr>
        <w:t>.</w:t>
      </w:r>
    </w:p>
    <w:p w14:paraId="202B7E45" w14:textId="736D31D0" w:rsidR="009D2A94" w:rsidRPr="006F3C07" w:rsidRDefault="000E6440" w:rsidP="009D2A94">
      <w:pPr>
        <w:pStyle w:val="ListParagraph"/>
        <w:numPr>
          <w:ilvl w:val="0"/>
          <w:numId w:val="10"/>
        </w:numPr>
        <w:spacing w:line="240" w:lineRule="auto"/>
        <w:rPr>
          <w:rFonts w:ascii="EB Garamond" w:eastAsia="EB Garamond" w:hAnsi="EB Garamond" w:cs="EB Garamond"/>
          <w:b/>
          <w:bCs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Within the </w:t>
      </w:r>
      <w:r w:rsidR="00B257BE" w:rsidRPr="006F3C07">
        <w:rPr>
          <w:rFonts w:ascii="EB Garamond" w:eastAsia="EB Garamond" w:hAnsi="EB Garamond" w:cs="EB Garamond"/>
          <w:sz w:val="24"/>
          <w:szCs w:val="24"/>
        </w:rPr>
        <w:t>footprint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of 2020 or 2021 wildfires</w:t>
      </w:r>
      <w:r w:rsidR="00A83549">
        <w:rPr>
          <w:rFonts w:ascii="EB Garamond" w:eastAsia="EB Garamond" w:hAnsi="EB Garamond" w:cs="EB Garamond"/>
          <w:sz w:val="24"/>
          <w:szCs w:val="24"/>
        </w:rPr>
        <w:t>.</w:t>
      </w:r>
    </w:p>
    <w:p w14:paraId="042E294C" w14:textId="446DE14B" w:rsidR="009D2A94" w:rsidRPr="006F3C07" w:rsidRDefault="009D2A94" w:rsidP="009D2A94">
      <w:pPr>
        <w:pStyle w:val="ListParagraph"/>
        <w:numPr>
          <w:ilvl w:val="0"/>
          <w:numId w:val="10"/>
        </w:numPr>
        <w:spacing w:line="240" w:lineRule="auto"/>
        <w:rPr>
          <w:rFonts w:ascii="EB Garamond" w:eastAsia="EB Garamond" w:hAnsi="EB Garamond" w:cs="EB Garamond"/>
          <w:b/>
          <w:bCs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Program will p</w:t>
      </w:r>
      <w:r w:rsidR="00B257BE" w:rsidRPr="006F3C07">
        <w:rPr>
          <w:rFonts w:ascii="EB Garamond" w:eastAsia="EB Garamond" w:hAnsi="EB Garamond" w:cs="EB Garamond"/>
          <w:sz w:val="24"/>
          <w:szCs w:val="24"/>
        </w:rPr>
        <w:t>rioritize</w:t>
      </w:r>
      <w:r w:rsidR="000E6440" w:rsidRPr="006F3C07">
        <w:rPr>
          <w:rFonts w:ascii="EB Garamond" w:eastAsia="EB Garamond" w:hAnsi="EB Garamond" w:cs="EB Garamond"/>
          <w:sz w:val="24"/>
          <w:szCs w:val="24"/>
        </w:rPr>
        <w:t xml:space="preserve"> landowners in </w:t>
      </w:r>
      <w:r w:rsidR="00865C72">
        <w:rPr>
          <w:rFonts w:ascii="EB Garamond" w:eastAsia="EB Garamond" w:hAnsi="EB Garamond" w:cs="EB Garamond"/>
          <w:sz w:val="24"/>
          <w:szCs w:val="24"/>
        </w:rPr>
        <w:t xml:space="preserve">the </w:t>
      </w:r>
      <w:r w:rsidR="000E6440" w:rsidRPr="006F3C07">
        <w:rPr>
          <w:rFonts w:ascii="EB Garamond" w:eastAsia="EB Garamond" w:hAnsi="EB Garamond" w:cs="EB Garamond"/>
          <w:sz w:val="24"/>
          <w:szCs w:val="24"/>
        </w:rPr>
        <w:t>WUI</w:t>
      </w:r>
      <w:r w:rsidR="00865C72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A83549">
        <w:rPr>
          <w:rFonts w:ascii="EB Garamond" w:eastAsia="EB Garamond" w:hAnsi="EB Garamond" w:cs="EB Garamond"/>
          <w:sz w:val="24"/>
          <w:szCs w:val="24"/>
        </w:rPr>
        <w:t xml:space="preserve">and </w:t>
      </w:r>
      <w:r w:rsidR="00B257BE" w:rsidRPr="006F3C07">
        <w:rPr>
          <w:rFonts w:ascii="EB Garamond" w:eastAsia="EB Garamond" w:hAnsi="EB Garamond" w:cs="EB Garamond"/>
          <w:sz w:val="24"/>
          <w:szCs w:val="24"/>
        </w:rPr>
        <w:t xml:space="preserve">properties that burned </w:t>
      </w:r>
      <w:r w:rsidR="00A83549">
        <w:rPr>
          <w:rFonts w:ascii="EB Garamond" w:eastAsia="EB Garamond" w:hAnsi="EB Garamond" w:cs="EB Garamond"/>
          <w:sz w:val="24"/>
          <w:szCs w:val="24"/>
        </w:rPr>
        <w:t>at</w:t>
      </w:r>
      <w:r w:rsidR="00B257BE" w:rsidRPr="006F3C07">
        <w:rPr>
          <w:rFonts w:ascii="EB Garamond" w:eastAsia="EB Garamond" w:hAnsi="EB Garamond" w:cs="EB Garamond"/>
          <w:sz w:val="24"/>
          <w:szCs w:val="24"/>
        </w:rPr>
        <w:t xml:space="preserve"> moderate </w:t>
      </w:r>
      <w:r w:rsidR="00A83549">
        <w:rPr>
          <w:rFonts w:ascii="EB Garamond" w:eastAsia="EB Garamond" w:hAnsi="EB Garamond" w:cs="EB Garamond"/>
          <w:sz w:val="24"/>
          <w:szCs w:val="24"/>
        </w:rPr>
        <w:t>to high</w:t>
      </w:r>
      <w:r w:rsidR="00B257BE" w:rsidRPr="006F3C07">
        <w:rPr>
          <w:rFonts w:ascii="EB Garamond" w:eastAsia="EB Garamond" w:hAnsi="EB Garamond" w:cs="EB Garamond"/>
          <w:sz w:val="24"/>
          <w:szCs w:val="24"/>
        </w:rPr>
        <w:t xml:space="preserve"> severity</w:t>
      </w:r>
      <w:r w:rsidR="00A83549">
        <w:rPr>
          <w:rFonts w:ascii="EB Garamond" w:eastAsia="EB Garamond" w:hAnsi="EB Garamond" w:cs="EB Garamond"/>
          <w:sz w:val="24"/>
          <w:szCs w:val="24"/>
        </w:rPr>
        <w:t>.</w:t>
      </w:r>
    </w:p>
    <w:p w14:paraId="35E708A0" w14:textId="7C2EA99B" w:rsidR="00B257BE" w:rsidRPr="006F3C07" w:rsidRDefault="00B257BE" w:rsidP="009D2A94">
      <w:pPr>
        <w:pStyle w:val="ListParagraph"/>
        <w:numPr>
          <w:ilvl w:val="0"/>
          <w:numId w:val="10"/>
        </w:numPr>
        <w:spacing w:line="240" w:lineRule="auto"/>
        <w:rPr>
          <w:rFonts w:ascii="EB Garamond" w:eastAsia="EB Garamond" w:hAnsi="EB Garamond" w:cs="EB Garamond"/>
          <w:b/>
          <w:bCs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No work within 100 ft defensible space (that is responsibility of the homeowner</w:t>
      </w:r>
      <w:r w:rsidR="009D2A94" w:rsidRPr="006F3C07">
        <w:rPr>
          <w:rFonts w:ascii="EB Garamond" w:eastAsia="EB Garamond" w:hAnsi="EB Garamond" w:cs="EB Garamond"/>
          <w:sz w:val="24"/>
          <w:szCs w:val="24"/>
        </w:rPr>
        <w:t>)</w:t>
      </w:r>
      <w:r w:rsidR="00A83549">
        <w:rPr>
          <w:rFonts w:ascii="EB Garamond" w:eastAsia="EB Garamond" w:hAnsi="EB Garamond" w:cs="EB Garamond"/>
          <w:sz w:val="24"/>
          <w:szCs w:val="24"/>
        </w:rPr>
        <w:t>.</w:t>
      </w:r>
    </w:p>
    <w:p w14:paraId="73B5CA7A" w14:textId="77777777" w:rsidR="00BB430B" w:rsidRPr="006F3C07" w:rsidRDefault="00B257BE" w:rsidP="00BB430B">
      <w:pPr>
        <w:spacing w:line="240" w:lineRule="auto"/>
        <w:rPr>
          <w:rFonts w:ascii="EB Garamond" w:eastAsia="EB Garamond" w:hAnsi="EB Garamond" w:cs="EB Garamond"/>
          <w:sz w:val="24"/>
          <w:szCs w:val="24"/>
          <w:u w:val="single"/>
        </w:rPr>
      </w:pPr>
      <w:r w:rsidRPr="006F3C07">
        <w:rPr>
          <w:rFonts w:ascii="EB Garamond" w:eastAsia="EB Garamond" w:hAnsi="EB Garamond" w:cs="EB Garamond"/>
          <w:sz w:val="24"/>
          <w:szCs w:val="24"/>
          <w:u w:val="single"/>
        </w:rPr>
        <w:t>Two ways to fund</w:t>
      </w:r>
    </w:p>
    <w:p w14:paraId="03DDA1BB" w14:textId="77777777" w:rsidR="00BB430B" w:rsidRPr="006F3C07" w:rsidRDefault="00B257BE" w:rsidP="00BB430B">
      <w:pPr>
        <w:pStyle w:val="ListParagraph"/>
        <w:numPr>
          <w:ilvl w:val="0"/>
          <w:numId w:val="11"/>
        </w:numPr>
        <w:spacing w:line="240" w:lineRule="auto"/>
        <w:rPr>
          <w:rFonts w:ascii="EB Garamond" w:eastAsia="EB Garamond" w:hAnsi="EB Garamond" w:cs="EB Garamond"/>
          <w:b/>
          <w:bCs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Cap-rate reimbursements</w:t>
      </w:r>
    </w:p>
    <w:p w14:paraId="25C2D130" w14:textId="252D922D" w:rsidR="00B257BE" w:rsidRPr="006F3C07" w:rsidRDefault="00B257BE" w:rsidP="00BB430B">
      <w:pPr>
        <w:pStyle w:val="ListParagraph"/>
        <w:numPr>
          <w:ilvl w:val="1"/>
          <w:numId w:val="11"/>
        </w:numPr>
        <w:spacing w:line="240" w:lineRule="auto"/>
        <w:rPr>
          <w:rFonts w:ascii="EB Garamond" w:eastAsia="EB Garamond" w:hAnsi="EB Garamond" w:cs="EB Garamond"/>
          <w:b/>
          <w:bCs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Encouraging local contractors, allows the landowner to choose the operator/contractor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 xml:space="preserve"> or continue work already started with a certain operator</w:t>
      </w:r>
      <w:r w:rsidR="00A83549">
        <w:rPr>
          <w:rFonts w:ascii="EB Garamond" w:eastAsia="EB Garamond" w:hAnsi="EB Garamond" w:cs="EB Garamond"/>
          <w:sz w:val="24"/>
          <w:szCs w:val="24"/>
        </w:rPr>
        <w:t>.</w:t>
      </w:r>
    </w:p>
    <w:p w14:paraId="319227D5" w14:textId="604D8D5B" w:rsidR="00B257BE" w:rsidRPr="006F3C07" w:rsidRDefault="00B257BE" w:rsidP="00BB430B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Rates based on NRCS/CFIP/average operator rates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>; a</w:t>
      </w:r>
      <w:r w:rsidRPr="006F3C07">
        <w:rPr>
          <w:rFonts w:ascii="EB Garamond" w:eastAsia="EB Garamond" w:hAnsi="EB Garamond" w:cs="EB Garamond"/>
          <w:sz w:val="24"/>
          <w:szCs w:val="24"/>
        </w:rPr>
        <w:t>djusted annually</w:t>
      </w:r>
      <w:r w:rsidR="00A83549">
        <w:rPr>
          <w:rFonts w:ascii="EB Garamond" w:eastAsia="EB Garamond" w:hAnsi="EB Garamond" w:cs="EB Garamond"/>
          <w:sz w:val="24"/>
          <w:szCs w:val="24"/>
        </w:rPr>
        <w:t>.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54C52CBB" w14:textId="1A34C111" w:rsidR="00BB430B" w:rsidRPr="006F3C07" w:rsidRDefault="00B257BE" w:rsidP="00BB430B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Landowners/operators will be reimbursed pending completion of project</w:t>
      </w:r>
      <w:r w:rsidR="00A83549">
        <w:rPr>
          <w:rFonts w:ascii="EB Garamond" w:eastAsia="EB Garamond" w:hAnsi="EB Garamond" w:cs="EB Garamond"/>
          <w:sz w:val="24"/>
          <w:szCs w:val="24"/>
        </w:rPr>
        <w:t>.</w:t>
      </w:r>
    </w:p>
    <w:p w14:paraId="6D18D9B5" w14:textId="55EF7331" w:rsidR="00121C54" w:rsidRPr="006F3C07" w:rsidRDefault="00B257BE" w:rsidP="00BB430B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District</w:t>
      </w:r>
      <w:r w:rsidR="00A83549">
        <w:rPr>
          <w:rFonts w:ascii="EB Garamond" w:eastAsia="EB Garamond" w:hAnsi="EB Garamond" w:cs="EB Garamond"/>
          <w:sz w:val="24"/>
          <w:szCs w:val="24"/>
        </w:rPr>
        <w:t>-m</w:t>
      </w:r>
      <w:r w:rsidRPr="006F3C07">
        <w:rPr>
          <w:rFonts w:ascii="EB Garamond" w:eastAsia="EB Garamond" w:hAnsi="EB Garamond" w:cs="EB Garamond"/>
          <w:sz w:val="24"/>
          <w:szCs w:val="24"/>
        </w:rPr>
        <w:t>anaged contracts</w:t>
      </w:r>
    </w:p>
    <w:p w14:paraId="3F225689" w14:textId="0D18513D" w:rsidR="00B257BE" w:rsidRPr="006F3C07" w:rsidRDefault="00B257BE" w:rsidP="00B257BE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F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 xml:space="preserve">eather River RCD 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oversees 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 xml:space="preserve">all </w:t>
      </w:r>
      <w:r w:rsidRPr="006F3C07">
        <w:rPr>
          <w:rFonts w:ascii="EB Garamond" w:eastAsia="EB Garamond" w:hAnsi="EB Garamond" w:cs="EB Garamond"/>
          <w:sz w:val="24"/>
          <w:szCs w:val="24"/>
        </w:rPr>
        <w:t>operations</w:t>
      </w:r>
    </w:p>
    <w:p w14:paraId="05F36B5F" w14:textId="10BE7441" w:rsidR="00B257BE" w:rsidRPr="006F3C07" w:rsidRDefault="00B257BE" w:rsidP="00B257BE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RCD will connect landowner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 xml:space="preserve">s </w:t>
      </w:r>
      <w:r w:rsidRPr="006F3C07">
        <w:rPr>
          <w:rFonts w:ascii="EB Garamond" w:eastAsia="EB Garamond" w:hAnsi="EB Garamond" w:cs="EB Garamond"/>
          <w:sz w:val="24"/>
          <w:szCs w:val="24"/>
        </w:rPr>
        <w:t>with RPF</w:t>
      </w:r>
    </w:p>
    <w:p w14:paraId="47869FDE" w14:textId="13999881" w:rsidR="00B257BE" w:rsidRPr="006F3C07" w:rsidRDefault="00B257BE" w:rsidP="00BB430B">
      <w:pPr>
        <w:spacing w:after="240"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  <w:u w:val="single"/>
        </w:rPr>
        <w:t>Timeline</w:t>
      </w:r>
      <w:r w:rsidR="00BB430B" w:rsidRPr="006F3C07">
        <w:rPr>
          <w:rFonts w:ascii="EB Garamond" w:eastAsia="EB Garamond" w:hAnsi="EB Garamond" w:cs="EB Garamond"/>
          <w:sz w:val="24"/>
          <w:szCs w:val="24"/>
          <w:u w:val="single"/>
        </w:rPr>
        <w:t>: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 xml:space="preserve"> 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3 years 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 xml:space="preserve">of funding: </w:t>
      </w:r>
      <w:r w:rsidRPr="006F3C07">
        <w:rPr>
          <w:rFonts w:ascii="EB Garamond" w:eastAsia="EB Garamond" w:hAnsi="EB Garamond" w:cs="EB Garamond"/>
          <w:sz w:val="24"/>
          <w:szCs w:val="24"/>
        </w:rPr>
        <w:t>May 2022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 xml:space="preserve"> – </w:t>
      </w:r>
      <w:r w:rsidRPr="006F3C07">
        <w:rPr>
          <w:rFonts w:ascii="EB Garamond" w:eastAsia="EB Garamond" w:hAnsi="EB Garamond" w:cs="EB Garamond"/>
          <w:sz w:val="24"/>
          <w:szCs w:val="24"/>
        </w:rPr>
        <w:t>March 2026</w:t>
      </w:r>
    </w:p>
    <w:p w14:paraId="0C31CF73" w14:textId="39E6B483" w:rsidR="00055AF0" w:rsidRPr="006F3C07" w:rsidRDefault="00055AF0" w:rsidP="00B257BE">
      <w:pPr>
        <w:spacing w:line="240" w:lineRule="auto"/>
        <w:rPr>
          <w:rFonts w:ascii="EB Garamond" w:eastAsia="EB Garamond" w:hAnsi="EB Garamond" w:cs="EB Garamond"/>
          <w:sz w:val="24"/>
          <w:szCs w:val="24"/>
          <w:u w:val="single"/>
        </w:rPr>
      </w:pPr>
      <w:r w:rsidRPr="006F3C07">
        <w:rPr>
          <w:rFonts w:ascii="EB Garamond" w:eastAsia="EB Garamond" w:hAnsi="EB Garamond" w:cs="EB Garamond"/>
          <w:sz w:val="24"/>
          <w:szCs w:val="24"/>
          <w:u w:val="single"/>
        </w:rPr>
        <w:lastRenderedPageBreak/>
        <w:t>Enrollment</w:t>
      </w:r>
    </w:p>
    <w:p w14:paraId="62A7DED4" w14:textId="7816A781" w:rsidR="00055AF0" w:rsidRPr="006F3C07" w:rsidRDefault="00055AF0" w:rsidP="00055AF0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Visit </w:t>
      </w:r>
      <w:hyperlink r:id="rId11" w:history="1">
        <w:r w:rsidRPr="006F3C07">
          <w:rPr>
            <w:rStyle w:val="Hyperlink"/>
            <w:rFonts w:ascii="EB Garamond" w:eastAsia="EB Garamond" w:hAnsi="EB Garamond" w:cs="EB Garamond"/>
            <w:sz w:val="24"/>
            <w:szCs w:val="24"/>
          </w:rPr>
          <w:t>www.frrcd.org</w:t>
        </w:r>
      </w:hyperlink>
    </w:p>
    <w:p w14:paraId="1183D7BD" w14:textId="79A2C8D8" w:rsidR="00055AF0" w:rsidRPr="006F3C07" w:rsidRDefault="00055AF0" w:rsidP="00055AF0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Fill out “Landowner Assistance Form”</w:t>
      </w:r>
    </w:p>
    <w:p w14:paraId="74FFF2BD" w14:textId="4A3BBC3B" w:rsidR="00055AF0" w:rsidRPr="006F3C07" w:rsidRDefault="00055AF0" w:rsidP="00055AF0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A </w:t>
      </w:r>
      <w:r w:rsidR="00A83549">
        <w:rPr>
          <w:rFonts w:ascii="EB Garamond" w:eastAsia="EB Garamond" w:hAnsi="EB Garamond" w:cs="EB Garamond"/>
          <w:sz w:val="24"/>
          <w:szCs w:val="24"/>
        </w:rPr>
        <w:t>p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roject </w:t>
      </w:r>
      <w:r w:rsidR="00DD3974">
        <w:rPr>
          <w:rFonts w:ascii="EB Garamond" w:eastAsia="EB Garamond" w:hAnsi="EB Garamond" w:cs="EB Garamond"/>
          <w:sz w:val="24"/>
          <w:szCs w:val="24"/>
        </w:rPr>
        <w:t>r</w:t>
      </w:r>
      <w:r w:rsidR="00DD3974" w:rsidRPr="006F3C07">
        <w:rPr>
          <w:rFonts w:ascii="EB Garamond" w:eastAsia="EB Garamond" w:hAnsi="EB Garamond" w:cs="EB Garamond"/>
          <w:sz w:val="24"/>
          <w:szCs w:val="24"/>
        </w:rPr>
        <w:t>epresentative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will contact you</w:t>
      </w:r>
    </w:p>
    <w:p w14:paraId="12E6A31A" w14:textId="3792804E" w:rsidR="00055AF0" w:rsidRPr="006F3C07" w:rsidRDefault="00055AF0" w:rsidP="00055AF0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Schedule a no-cost site visit</w:t>
      </w:r>
    </w:p>
    <w:p w14:paraId="0A50F31A" w14:textId="00EE2321" w:rsidR="00055AF0" w:rsidRPr="006F3C07" w:rsidRDefault="00055AF0" w:rsidP="00BB430B">
      <w:pPr>
        <w:pStyle w:val="ListParagraph"/>
        <w:numPr>
          <w:ilvl w:val="0"/>
          <w:numId w:val="6"/>
        </w:numPr>
        <w:spacing w:after="240"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Enter into </w:t>
      </w:r>
      <w:r w:rsidR="00A83549">
        <w:rPr>
          <w:rFonts w:ascii="EB Garamond" w:eastAsia="EB Garamond" w:hAnsi="EB Garamond" w:cs="EB Garamond"/>
          <w:sz w:val="24"/>
          <w:szCs w:val="24"/>
        </w:rPr>
        <w:t>a</w:t>
      </w:r>
      <w:r w:rsidRPr="006F3C07">
        <w:rPr>
          <w:rFonts w:ascii="EB Garamond" w:eastAsia="EB Garamond" w:hAnsi="EB Garamond" w:cs="EB Garamond"/>
          <w:sz w:val="24"/>
          <w:szCs w:val="24"/>
        </w:rPr>
        <w:t>greement, start developing workplan</w:t>
      </w:r>
    </w:p>
    <w:p w14:paraId="05C020C0" w14:textId="77777777" w:rsidR="00BB430B" w:rsidRPr="006F3C07" w:rsidRDefault="00BB430B" w:rsidP="00055AF0">
      <w:pPr>
        <w:spacing w:line="240" w:lineRule="auto"/>
        <w:rPr>
          <w:rFonts w:ascii="EB Garamond" w:eastAsia="EB Garamond" w:hAnsi="EB Garamond" w:cs="EB Garamond"/>
          <w:sz w:val="24"/>
          <w:szCs w:val="24"/>
          <w:u w:val="single"/>
        </w:rPr>
      </w:pPr>
      <w:r w:rsidRPr="006F3C07">
        <w:rPr>
          <w:rFonts w:ascii="EB Garamond" w:eastAsia="EB Garamond" w:hAnsi="EB Garamond" w:cs="EB Garamond"/>
          <w:sz w:val="24"/>
          <w:szCs w:val="24"/>
          <w:u w:val="single"/>
        </w:rPr>
        <w:t>Q&amp;A</w:t>
      </w:r>
    </w:p>
    <w:p w14:paraId="2D606922" w14:textId="77777777" w:rsidR="00BB430B" w:rsidRPr="006F3C07" w:rsidRDefault="00055AF0" w:rsidP="00055AF0">
      <w:pPr>
        <w:pStyle w:val="ListParagraph"/>
        <w:numPr>
          <w:ilvl w:val="0"/>
          <w:numId w:val="12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Program will treat property regardless of the size, get your neighbors to treat their properties too!</w:t>
      </w:r>
    </w:p>
    <w:p w14:paraId="0D09F0E1" w14:textId="6FFB21B0" w:rsidR="00BB430B" w:rsidRPr="006F3C07" w:rsidRDefault="00A83549" w:rsidP="00055AF0">
      <w:pPr>
        <w:pStyle w:val="ListParagraph"/>
        <w:numPr>
          <w:ilvl w:val="0"/>
          <w:numId w:val="12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 RCD is a</w:t>
      </w:r>
      <w:r w:rsidR="00055AF0" w:rsidRPr="006F3C07">
        <w:rPr>
          <w:rFonts w:ascii="EB Garamond" w:eastAsia="EB Garamond" w:hAnsi="EB Garamond" w:cs="EB Garamond"/>
          <w:sz w:val="24"/>
          <w:szCs w:val="24"/>
        </w:rPr>
        <w:t>iming to reforest 1,000 ac/year</w:t>
      </w:r>
      <w:r>
        <w:rPr>
          <w:rFonts w:ascii="EB Garamond" w:eastAsia="EB Garamond" w:hAnsi="EB Garamond" w:cs="EB Garamond"/>
          <w:sz w:val="24"/>
          <w:szCs w:val="24"/>
        </w:rPr>
        <w:t>.</w:t>
      </w:r>
    </w:p>
    <w:p w14:paraId="567D2C33" w14:textId="104859D9" w:rsidR="00BB430B" w:rsidRPr="006F3C07" w:rsidRDefault="00055AF0" w:rsidP="00055AF0">
      <w:pPr>
        <w:pStyle w:val="ListParagraph"/>
        <w:numPr>
          <w:ilvl w:val="0"/>
          <w:numId w:val="12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Can program treat across county lines? </w:t>
      </w:r>
      <w:r w:rsidR="005D3D6E" w:rsidRPr="006F3C07">
        <w:rPr>
          <w:rFonts w:ascii="EB Garamond" w:eastAsia="EB Garamond" w:hAnsi="EB Garamond" w:cs="EB Garamond"/>
          <w:sz w:val="24"/>
          <w:szCs w:val="24"/>
        </w:rPr>
        <w:t>F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>eather River RCD</w:t>
      </w:r>
      <w:r w:rsidR="005D3D6E" w:rsidRPr="006F3C07">
        <w:rPr>
          <w:rFonts w:ascii="EB Garamond" w:eastAsia="EB Garamond" w:hAnsi="EB Garamond" w:cs="EB Garamond"/>
          <w:sz w:val="24"/>
          <w:szCs w:val="24"/>
        </w:rPr>
        <w:t xml:space="preserve"> will follow up about that</w:t>
      </w:r>
      <w:r w:rsidR="00A83549">
        <w:rPr>
          <w:rFonts w:ascii="EB Garamond" w:eastAsia="EB Garamond" w:hAnsi="EB Garamond" w:cs="EB Garamond"/>
          <w:sz w:val="24"/>
          <w:szCs w:val="24"/>
        </w:rPr>
        <w:t>.</w:t>
      </w:r>
    </w:p>
    <w:p w14:paraId="458F2096" w14:textId="72736D31" w:rsidR="005D3D6E" w:rsidRPr="006F3C07" w:rsidRDefault="005D3D6E" w:rsidP="00055AF0">
      <w:pPr>
        <w:pStyle w:val="ListParagraph"/>
        <w:numPr>
          <w:ilvl w:val="0"/>
          <w:numId w:val="12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Lassen County is starting their own similar program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>, Tehama County does</w:t>
      </w:r>
      <w:r w:rsidR="00A83549">
        <w:rPr>
          <w:rFonts w:ascii="EB Garamond" w:eastAsia="EB Garamond" w:hAnsi="EB Garamond" w:cs="EB Garamond"/>
          <w:sz w:val="24"/>
          <w:szCs w:val="24"/>
        </w:rPr>
        <w:t xml:space="preserve"> not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 xml:space="preserve"> have one at this point.</w:t>
      </w:r>
    </w:p>
    <w:p w14:paraId="41260F67" w14:textId="77777777" w:rsidR="00BB430B" w:rsidRPr="006F3C07" w:rsidRDefault="00BB430B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51E011BD" w14:textId="1A8C461B" w:rsidR="00121C54" w:rsidRPr="006F3C07" w:rsidRDefault="00AC4683" w:rsidP="00BB430B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b/>
          <w:bCs/>
          <w:sz w:val="24"/>
          <w:szCs w:val="24"/>
        </w:rPr>
        <w:t>RCD of Tehama County: Mineral Project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(Brin Greer)</w:t>
      </w:r>
    </w:p>
    <w:p w14:paraId="24D788A4" w14:textId="0D941663" w:rsidR="00BB430B" w:rsidRPr="006F3C07" w:rsidRDefault="005D3D6E" w:rsidP="005D3D6E">
      <w:pPr>
        <w:pStyle w:val="ListParagraph"/>
        <w:numPr>
          <w:ilvl w:val="0"/>
          <w:numId w:val="13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Hazard tree removal in Mineral is challenging, with utility lines overlapping dense trees </w:t>
      </w:r>
      <w:r w:rsidR="006F10D3" w:rsidRPr="006F3C07">
        <w:rPr>
          <w:rFonts w:ascii="EB Garamond" w:eastAsia="EB Garamond" w:hAnsi="EB Garamond" w:cs="EB Garamond"/>
          <w:sz w:val="24"/>
          <w:szCs w:val="24"/>
        </w:rPr>
        <w:t>near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houses</w:t>
      </w:r>
      <w:r w:rsidR="00AA47EA">
        <w:rPr>
          <w:rFonts w:ascii="EB Garamond" w:eastAsia="EB Garamond" w:hAnsi="EB Garamond" w:cs="EB Garamond"/>
          <w:sz w:val="24"/>
          <w:szCs w:val="24"/>
        </w:rPr>
        <w:t>.</w:t>
      </w:r>
    </w:p>
    <w:p w14:paraId="49042C63" w14:textId="1E924961" w:rsidR="00BB430B" w:rsidRPr="006F3C07" w:rsidRDefault="002A3718" w:rsidP="005D3D6E">
      <w:pPr>
        <w:pStyle w:val="ListParagraph"/>
        <w:numPr>
          <w:ilvl w:val="0"/>
          <w:numId w:val="13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RCD 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 xml:space="preserve">of 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Tehama County is 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 xml:space="preserve">coordinating 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with the 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 xml:space="preserve">Mineral 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Firewise community to work with </w:t>
      </w:r>
      <w:r w:rsidR="006F10D3" w:rsidRPr="006F3C07">
        <w:rPr>
          <w:rFonts w:ascii="EB Garamond" w:eastAsia="EB Garamond" w:hAnsi="EB Garamond" w:cs="EB Garamond"/>
          <w:sz w:val="24"/>
          <w:szCs w:val="24"/>
        </w:rPr>
        <w:t>non-industrial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private </w:t>
      </w:r>
      <w:r w:rsidR="006F10D3" w:rsidRPr="006F3C07">
        <w:rPr>
          <w:rFonts w:ascii="EB Garamond" w:eastAsia="EB Garamond" w:hAnsi="EB Garamond" w:cs="EB Garamond"/>
          <w:sz w:val="24"/>
          <w:szCs w:val="24"/>
        </w:rPr>
        <w:t>landowners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in Mineral</w:t>
      </w:r>
      <w:r w:rsidR="00AA47EA">
        <w:rPr>
          <w:rFonts w:ascii="EB Garamond" w:eastAsia="EB Garamond" w:hAnsi="EB Garamond" w:cs="EB Garamond"/>
          <w:sz w:val="24"/>
          <w:szCs w:val="24"/>
        </w:rPr>
        <w:t>; the goal is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BB430B" w:rsidRPr="006F3C07">
        <w:rPr>
          <w:rFonts w:ascii="EB Garamond" w:eastAsia="EB Garamond" w:hAnsi="EB Garamond" w:cs="EB Garamond"/>
          <w:sz w:val="24"/>
          <w:szCs w:val="24"/>
        </w:rPr>
        <w:t xml:space="preserve">to </w:t>
      </w:r>
      <w:proofErr w:type="gramStart"/>
      <w:r w:rsidR="00BB430B" w:rsidRPr="006F3C07">
        <w:rPr>
          <w:rFonts w:ascii="EB Garamond" w:eastAsia="EB Garamond" w:hAnsi="EB Garamond" w:cs="EB Garamond"/>
          <w:sz w:val="24"/>
          <w:szCs w:val="24"/>
        </w:rPr>
        <w:t>fell</w:t>
      </w:r>
      <w:proofErr w:type="gramEnd"/>
      <w:r w:rsidR="00BB430B" w:rsidRPr="006F3C07">
        <w:rPr>
          <w:rFonts w:ascii="EB Garamond" w:eastAsia="EB Garamond" w:hAnsi="EB Garamond" w:cs="EB Garamond"/>
          <w:sz w:val="24"/>
          <w:szCs w:val="24"/>
        </w:rPr>
        <w:t xml:space="preserve"> targeted hazard trees</w:t>
      </w:r>
      <w:r w:rsidR="009E7C28">
        <w:rPr>
          <w:rFonts w:ascii="EB Garamond" w:eastAsia="EB Garamond" w:hAnsi="EB Garamond" w:cs="EB Garamond"/>
          <w:sz w:val="24"/>
          <w:szCs w:val="24"/>
        </w:rPr>
        <w:t>.</w:t>
      </w:r>
    </w:p>
    <w:p w14:paraId="384ACEB1" w14:textId="0186D02B" w:rsidR="00BB430B" w:rsidRPr="006F3C07" w:rsidRDefault="009E7C28" w:rsidP="005D3D6E">
      <w:pPr>
        <w:pStyle w:val="ListParagraph"/>
        <w:numPr>
          <w:ilvl w:val="0"/>
          <w:numId w:val="13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 RCD will</w:t>
      </w:r>
      <w:r w:rsidR="002A3718" w:rsidRPr="006F3C07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AD0F5F">
        <w:rPr>
          <w:rFonts w:ascii="EB Garamond" w:eastAsia="EB Garamond" w:hAnsi="EB Garamond" w:cs="EB Garamond"/>
          <w:sz w:val="24"/>
          <w:szCs w:val="24"/>
        </w:rPr>
        <w:t xml:space="preserve">address </w:t>
      </w:r>
      <w:r w:rsidR="002A3718" w:rsidRPr="006F3C07">
        <w:rPr>
          <w:rFonts w:ascii="EB Garamond" w:eastAsia="EB Garamond" w:hAnsi="EB Garamond" w:cs="EB Garamond"/>
          <w:sz w:val="24"/>
          <w:szCs w:val="24"/>
        </w:rPr>
        <w:t>over 700 of the large hazard trees, as well as smaller trees and ladder fuels</w:t>
      </w:r>
      <w:r>
        <w:rPr>
          <w:rFonts w:ascii="EB Garamond" w:eastAsia="EB Garamond" w:hAnsi="EB Garamond" w:cs="EB Garamond"/>
          <w:sz w:val="24"/>
          <w:szCs w:val="24"/>
        </w:rPr>
        <w:t>.</w:t>
      </w:r>
    </w:p>
    <w:p w14:paraId="11575E09" w14:textId="545B44D4" w:rsidR="00BB430B" w:rsidRPr="006F3C07" w:rsidRDefault="002A3718" w:rsidP="005D3D6E">
      <w:pPr>
        <w:pStyle w:val="ListParagraph"/>
        <w:numPr>
          <w:ilvl w:val="0"/>
          <w:numId w:val="13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Work planned for early summer, will recruit landowners before then and gain access permits</w:t>
      </w:r>
      <w:r w:rsidR="009E7C28">
        <w:rPr>
          <w:rFonts w:ascii="EB Garamond" w:eastAsia="EB Garamond" w:hAnsi="EB Garamond" w:cs="EB Garamond"/>
          <w:sz w:val="24"/>
          <w:szCs w:val="24"/>
        </w:rPr>
        <w:t>.</w:t>
      </w:r>
    </w:p>
    <w:p w14:paraId="0D0BE174" w14:textId="4C6C4CB6" w:rsidR="00BB430B" w:rsidRPr="006F3C07" w:rsidRDefault="002A3718" w:rsidP="005D3D6E">
      <w:pPr>
        <w:pStyle w:val="ListParagraph"/>
        <w:numPr>
          <w:ilvl w:val="0"/>
          <w:numId w:val="13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Grant term is through June 2026</w:t>
      </w:r>
      <w:r w:rsidR="009E7C28">
        <w:rPr>
          <w:rFonts w:ascii="EB Garamond" w:eastAsia="EB Garamond" w:hAnsi="EB Garamond" w:cs="EB Garamond"/>
          <w:sz w:val="24"/>
          <w:szCs w:val="24"/>
        </w:rPr>
        <w:t>.</w:t>
      </w:r>
    </w:p>
    <w:p w14:paraId="1B841FEB" w14:textId="15E45ECB" w:rsidR="006F10D3" w:rsidRPr="006F3C07" w:rsidRDefault="00BB430B" w:rsidP="005D3D6E">
      <w:pPr>
        <w:pStyle w:val="ListParagraph"/>
        <w:numPr>
          <w:ilvl w:val="0"/>
          <w:numId w:val="13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The RCD also offers defensible space programs</w:t>
      </w:r>
      <w:r w:rsidR="006F10D3" w:rsidRPr="006F3C07">
        <w:rPr>
          <w:rFonts w:ascii="EB Garamond" w:eastAsia="EB Garamond" w:hAnsi="EB Garamond" w:cs="EB Garamond"/>
          <w:sz w:val="24"/>
          <w:szCs w:val="24"/>
        </w:rPr>
        <w:t xml:space="preserve"> to help landowners treat 100 </w:t>
      </w:r>
      <w:r w:rsidR="006F3C07" w:rsidRPr="006F3C07">
        <w:rPr>
          <w:rFonts w:ascii="EB Garamond" w:eastAsia="EB Garamond" w:hAnsi="EB Garamond" w:cs="EB Garamond"/>
          <w:sz w:val="24"/>
          <w:szCs w:val="24"/>
        </w:rPr>
        <w:t>ac. around</w:t>
      </w:r>
      <w:r w:rsidR="006F10D3" w:rsidRPr="006F3C07">
        <w:rPr>
          <w:rFonts w:ascii="EB Garamond" w:eastAsia="EB Garamond" w:hAnsi="EB Garamond" w:cs="EB Garamond"/>
          <w:sz w:val="24"/>
          <w:szCs w:val="24"/>
        </w:rPr>
        <w:t xml:space="preserve"> homes</w:t>
      </w:r>
      <w:r w:rsidR="009E7C28">
        <w:rPr>
          <w:rFonts w:ascii="EB Garamond" w:eastAsia="EB Garamond" w:hAnsi="EB Garamond" w:cs="EB Garamond"/>
          <w:sz w:val="24"/>
          <w:szCs w:val="24"/>
        </w:rPr>
        <w:t>.</w:t>
      </w:r>
    </w:p>
    <w:p w14:paraId="30861B18" w14:textId="52863235" w:rsidR="00F650E1" w:rsidRPr="006F3C07" w:rsidRDefault="006F3C07" w:rsidP="005D3D6E">
      <w:pPr>
        <w:spacing w:line="240" w:lineRule="auto"/>
        <w:rPr>
          <w:rFonts w:ascii="EB Garamond" w:eastAsia="EB Garamond" w:hAnsi="EB Garamond" w:cs="EB Garamond"/>
          <w:sz w:val="24"/>
          <w:szCs w:val="24"/>
          <w:u w:val="single"/>
        </w:rPr>
      </w:pPr>
      <w:r w:rsidRPr="006F3C07">
        <w:rPr>
          <w:rFonts w:ascii="EB Garamond" w:eastAsia="EB Garamond" w:hAnsi="EB Garamond" w:cs="EB Garamond"/>
          <w:sz w:val="24"/>
          <w:szCs w:val="24"/>
          <w:u w:val="single"/>
        </w:rPr>
        <w:t>Q&amp;A</w:t>
      </w:r>
    </w:p>
    <w:p w14:paraId="0248278C" w14:textId="29BDE52A" w:rsidR="006F3C07" w:rsidRPr="006F3C07" w:rsidRDefault="006F3C07" w:rsidP="005D3D6E">
      <w:pPr>
        <w:pStyle w:val="ListParagraph"/>
        <w:numPr>
          <w:ilvl w:val="0"/>
          <w:numId w:val="14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Education needs to be a huge component of this program; some landowners still do</w:t>
      </w:r>
      <w:r w:rsidR="0070362E">
        <w:rPr>
          <w:rFonts w:ascii="EB Garamond" w:eastAsia="EB Garamond" w:hAnsi="EB Garamond" w:cs="EB Garamond"/>
          <w:sz w:val="24"/>
          <w:szCs w:val="24"/>
        </w:rPr>
        <w:t xml:space="preserve"> not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want to remove trees on their properties</w:t>
      </w:r>
      <w:r w:rsidR="0070362E">
        <w:rPr>
          <w:rFonts w:ascii="EB Garamond" w:eastAsia="EB Garamond" w:hAnsi="EB Garamond" w:cs="EB Garamond"/>
          <w:sz w:val="24"/>
          <w:szCs w:val="24"/>
        </w:rPr>
        <w:t>.</w:t>
      </w:r>
    </w:p>
    <w:p w14:paraId="310F7B24" w14:textId="2D3A3C8E" w:rsidR="006F3C07" w:rsidRPr="006F3C07" w:rsidRDefault="00F650E1" w:rsidP="005D3D6E">
      <w:pPr>
        <w:pStyle w:val="ListParagraph"/>
        <w:numPr>
          <w:ilvl w:val="0"/>
          <w:numId w:val="14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>PG&amp;E is felling more trees than usual</w:t>
      </w:r>
      <w:r w:rsidR="0070362E">
        <w:rPr>
          <w:rFonts w:ascii="EB Garamond" w:eastAsia="EB Garamond" w:hAnsi="EB Garamond" w:cs="EB Garamond"/>
          <w:sz w:val="24"/>
          <w:szCs w:val="24"/>
        </w:rPr>
        <w:t xml:space="preserve">. 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PG&amp;E </w:t>
      </w:r>
      <w:r w:rsidR="0070362E">
        <w:rPr>
          <w:rFonts w:ascii="EB Garamond" w:eastAsia="EB Garamond" w:hAnsi="EB Garamond" w:cs="EB Garamond"/>
          <w:sz w:val="24"/>
          <w:szCs w:val="24"/>
        </w:rPr>
        <w:t>has historically felled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hazard trees that </w:t>
      </w:r>
      <w:proofErr w:type="gramStart"/>
      <w:r w:rsidRPr="006F3C07">
        <w:rPr>
          <w:rFonts w:ascii="EB Garamond" w:eastAsia="EB Garamond" w:hAnsi="EB Garamond" w:cs="EB Garamond"/>
          <w:sz w:val="24"/>
          <w:szCs w:val="24"/>
        </w:rPr>
        <w:t>residents</w:t>
      </w:r>
      <w:proofErr w:type="gramEnd"/>
      <w:r w:rsidRPr="006F3C07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70362E">
        <w:rPr>
          <w:rFonts w:ascii="EB Garamond" w:eastAsia="EB Garamond" w:hAnsi="EB Garamond" w:cs="EB Garamond"/>
          <w:sz w:val="24"/>
          <w:szCs w:val="24"/>
        </w:rPr>
        <w:t>thought were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healthy,</w:t>
      </w:r>
      <w:r w:rsidR="006F3C07" w:rsidRPr="006F3C07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70362E">
        <w:rPr>
          <w:rFonts w:ascii="EB Garamond" w:eastAsia="EB Garamond" w:hAnsi="EB Garamond" w:cs="EB Garamond"/>
          <w:sz w:val="24"/>
          <w:szCs w:val="24"/>
        </w:rPr>
        <w:t>resulting</w:t>
      </w:r>
      <w:r w:rsidR="006F3C07" w:rsidRPr="006F3C07">
        <w:rPr>
          <w:rFonts w:ascii="EB Garamond" w:eastAsia="EB Garamond" w:hAnsi="EB Garamond" w:cs="EB Garamond"/>
          <w:sz w:val="24"/>
          <w:szCs w:val="24"/>
        </w:rPr>
        <w:t xml:space="preserve"> in some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lawsuits</w:t>
      </w:r>
      <w:r w:rsidR="0070362E">
        <w:rPr>
          <w:rFonts w:ascii="EB Garamond" w:eastAsia="EB Garamond" w:hAnsi="EB Garamond" w:cs="EB Garamond"/>
          <w:sz w:val="24"/>
          <w:szCs w:val="24"/>
        </w:rPr>
        <w:t>.</w:t>
      </w:r>
    </w:p>
    <w:p w14:paraId="31D89A7B" w14:textId="77777777" w:rsidR="006F3C07" w:rsidRPr="006F3C07" w:rsidRDefault="00F650E1" w:rsidP="005D3D6E">
      <w:pPr>
        <w:pStyle w:val="ListParagraph"/>
        <w:numPr>
          <w:ilvl w:val="0"/>
          <w:numId w:val="14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What about </w:t>
      </w:r>
      <w:r w:rsidR="00F04B87" w:rsidRPr="006F3C07">
        <w:rPr>
          <w:rFonts w:ascii="EB Garamond" w:eastAsia="EB Garamond" w:hAnsi="EB Garamond" w:cs="EB Garamond"/>
          <w:sz w:val="24"/>
          <w:szCs w:val="24"/>
        </w:rPr>
        <w:t>Tehama County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residents that have lost trees due to the Dixie Fire? Are there similar programs for those people?</w:t>
      </w:r>
      <w:r w:rsidR="006F3C07" w:rsidRPr="006F3C07">
        <w:rPr>
          <w:rFonts w:ascii="EB Garamond" w:eastAsia="EB Garamond" w:hAnsi="EB Garamond" w:cs="EB Garamond"/>
          <w:sz w:val="24"/>
          <w:szCs w:val="24"/>
        </w:rPr>
        <w:t xml:space="preserve"> Not at this point.</w:t>
      </w:r>
    </w:p>
    <w:p w14:paraId="2625342B" w14:textId="77777777" w:rsidR="006F3C07" w:rsidRPr="006F3C07" w:rsidRDefault="00F04B87" w:rsidP="005D3D6E">
      <w:pPr>
        <w:pStyle w:val="ListParagraph"/>
        <w:numPr>
          <w:ilvl w:val="0"/>
          <w:numId w:val="14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Bella </w:t>
      </w:r>
      <w:r w:rsidR="006F3C07" w:rsidRPr="006F3C07">
        <w:rPr>
          <w:rFonts w:ascii="EB Garamond" w:eastAsia="EB Garamond" w:hAnsi="EB Garamond" w:cs="EB Garamond"/>
          <w:sz w:val="24"/>
          <w:szCs w:val="24"/>
        </w:rPr>
        <w:t xml:space="preserve">&amp; Kyle 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highlighted that as the state and communities respond to a situation like </w:t>
      </w:r>
      <w:r w:rsidR="006F3C07" w:rsidRPr="006F3C07">
        <w:rPr>
          <w:rFonts w:ascii="EB Garamond" w:eastAsia="EB Garamond" w:hAnsi="EB Garamond" w:cs="EB Garamond"/>
          <w:sz w:val="24"/>
          <w:szCs w:val="24"/>
        </w:rPr>
        <w:t>the Dixie Fire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, landowner assistance programs are popping up in real time. Sierra Institute is pushing agencies to think across boundaries as we go forward. </w:t>
      </w:r>
    </w:p>
    <w:p w14:paraId="2413529F" w14:textId="4A805469" w:rsidR="006F3C07" w:rsidRPr="006F3C07" w:rsidRDefault="00F04B87" w:rsidP="005D3D6E">
      <w:pPr>
        <w:pStyle w:val="ListParagraph"/>
        <w:numPr>
          <w:ilvl w:val="0"/>
          <w:numId w:val="14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Mary noted that </w:t>
      </w:r>
      <w:r w:rsidR="0070362E">
        <w:rPr>
          <w:rFonts w:ascii="EB Garamond" w:eastAsia="EB Garamond" w:hAnsi="EB Garamond" w:cs="EB Garamond"/>
          <w:sz w:val="24"/>
          <w:szCs w:val="24"/>
        </w:rPr>
        <w:t>these meetings are</w:t>
      </w:r>
      <w:r w:rsidR="006F3C07" w:rsidRPr="006F3C07">
        <w:rPr>
          <w:rFonts w:ascii="EB Garamond" w:eastAsia="EB Garamond" w:hAnsi="EB Garamond" w:cs="EB Garamond"/>
          <w:sz w:val="24"/>
          <w:szCs w:val="24"/>
        </w:rPr>
        <w:t xml:space="preserve"> a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70362E">
        <w:rPr>
          <w:rFonts w:ascii="EB Garamond" w:eastAsia="EB Garamond" w:hAnsi="EB Garamond" w:cs="EB Garamond"/>
          <w:sz w:val="24"/>
          <w:szCs w:val="24"/>
        </w:rPr>
        <w:t xml:space="preserve">helpful 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forum to </w:t>
      </w:r>
      <w:r w:rsidR="0070362E">
        <w:rPr>
          <w:rFonts w:ascii="EB Garamond" w:eastAsia="EB Garamond" w:hAnsi="EB Garamond" w:cs="EB Garamond"/>
          <w:sz w:val="24"/>
          <w:szCs w:val="24"/>
        </w:rPr>
        <w:t>assist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landowners </w:t>
      </w:r>
      <w:r w:rsidR="0070362E">
        <w:rPr>
          <w:rFonts w:ascii="EB Garamond" w:eastAsia="EB Garamond" w:hAnsi="EB Garamond" w:cs="EB Garamond"/>
          <w:sz w:val="24"/>
          <w:szCs w:val="24"/>
        </w:rPr>
        <w:t xml:space="preserve">in </w:t>
      </w:r>
      <w:r w:rsidRPr="006F3C07">
        <w:rPr>
          <w:rFonts w:ascii="EB Garamond" w:eastAsia="EB Garamond" w:hAnsi="EB Garamond" w:cs="EB Garamond"/>
          <w:sz w:val="24"/>
          <w:szCs w:val="24"/>
        </w:rPr>
        <w:t>navigat</w:t>
      </w:r>
      <w:r w:rsidR="0070362E">
        <w:rPr>
          <w:rFonts w:ascii="EB Garamond" w:eastAsia="EB Garamond" w:hAnsi="EB Garamond" w:cs="EB Garamond"/>
          <w:sz w:val="24"/>
          <w:szCs w:val="24"/>
        </w:rPr>
        <w:t>ing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these processes</w:t>
      </w:r>
      <w:r w:rsidR="0070362E">
        <w:rPr>
          <w:rFonts w:ascii="EB Garamond" w:eastAsia="EB Garamond" w:hAnsi="EB Garamond" w:cs="EB Garamond"/>
          <w:sz w:val="24"/>
          <w:szCs w:val="24"/>
        </w:rPr>
        <w:t>.</w:t>
      </w:r>
    </w:p>
    <w:p w14:paraId="54AF1F1D" w14:textId="38332F57" w:rsidR="00F04B87" w:rsidRPr="006F3C07" w:rsidRDefault="00F04B87" w:rsidP="005D3D6E">
      <w:pPr>
        <w:pStyle w:val="ListParagraph"/>
        <w:numPr>
          <w:ilvl w:val="0"/>
          <w:numId w:val="14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Brin noted that organizations like the RCDs and nonprofits are searching for funding opportunities to meet </w:t>
      </w:r>
      <w:r w:rsidR="006F3C07" w:rsidRPr="006F3C07">
        <w:rPr>
          <w:rFonts w:ascii="EB Garamond" w:eastAsia="EB Garamond" w:hAnsi="EB Garamond" w:cs="EB Garamond"/>
          <w:sz w:val="24"/>
          <w:szCs w:val="24"/>
        </w:rPr>
        <w:t>outstanding needs</w:t>
      </w:r>
      <w:r w:rsidR="0070362E">
        <w:rPr>
          <w:rFonts w:ascii="EB Garamond" w:eastAsia="EB Garamond" w:hAnsi="EB Garamond" w:cs="EB Garamond"/>
          <w:sz w:val="24"/>
          <w:szCs w:val="24"/>
        </w:rPr>
        <w:t>.</w:t>
      </w:r>
    </w:p>
    <w:p w14:paraId="1C155575" w14:textId="77777777" w:rsidR="00121C54" w:rsidRPr="006F3C07" w:rsidRDefault="00121C54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797C1C27" w14:textId="5FD017A7" w:rsidR="00121C54" w:rsidRPr="006F3C07" w:rsidRDefault="00AC4683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b/>
          <w:bCs/>
          <w:sz w:val="24"/>
          <w:szCs w:val="24"/>
        </w:rPr>
        <w:t>West Lassen Headwaters Project Update</w:t>
      </w:r>
      <w:r w:rsidRPr="006F3C07">
        <w:rPr>
          <w:rFonts w:ascii="EB Garamond" w:eastAsia="EB Garamond" w:hAnsi="EB Garamond" w:cs="EB Garamond"/>
          <w:sz w:val="24"/>
          <w:szCs w:val="24"/>
        </w:rPr>
        <w:t xml:space="preserve"> (Kyle Rodgers)</w:t>
      </w:r>
    </w:p>
    <w:p w14:paraId="6A9A6596" w14:textId="77777777" w:rsidR="006F3C07" w:rsidRPr="006F3C07" w:rsidRDefault="00AC4683">
      <w:p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 w:rsidRPr="006F3C07">
        <w:rPr>
          <w:rFonts w:ascii="EB Garamond" w:eastAsia="EB Garamond" w:hAnsi="EB Garamond" w:cs="EB Garamond"/>
          <w:i/>
          <w:iCs/>
          <w:sz w:val="24"/>
          <w:szCs w:val="24"/>
        </w:rPr>
        <w:t xml:space="preserve">What is happening on public lands (Forest Service, Park Service) </w:t>
      </w:r>
      <w:r w:rsidR="005124C3" w:rsidRPr="006F3C07">
        <w:rPr>
          <w:rFonts w:ascii="EB Garamond" w:eastAsia="EB Garamond" w:hAnsi="EB Garamond" w:cs="EB Garamond"/>
          <w:i/>
          <w:iCs/>
          <w:sz w:val="24"/>
          <w:szCs w:val="24"/>
        </w:rPr>
        <w:t>in</w:t>
      </w:r>
      <w:r w:rsidRPr="006F3C07">
        <w:rPr>
          <w:rFonts w:ascii="EB Garamond" w:eastAsia="EB Garamond" w:hAnsi="EB Garamond" w:cs="EB Garamond"/>
          <w:i/>
          <w:iCs/>
          <w:sz w:val="24"/>
          <w:szCs w:val="24"/>
        </w:rPr>
        <w:t xml:space="preserve"> the WLHP? </w:t>
      </w:r>
    </w:p>
    <w:p w14:paraId="46E31BA9" w14:textId="79555AA8" w:rsidR="00EB3FEC" w:rsidRPr="00EB3FEC" w:rsidRDefault="006F3C07" w:rsidP="006F3C07">
      <w:pPr>
        <w:pStyle w:val="ListParagraph"/>
        <w:numPr>
          <w:ilvl w:val="0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This Landowner Engagement Subcommittee </w:t>
      </w:r>
      <w:r w:rsidR="00A33091" w:rsidRPr="006F3C07">
        <w:rPr>
          <w:rFonts w:ascii="EB Garamond" w:eastAsia="EB Garamond" w:hAnsi="EB Garamond" w:cs="EB Garamond"/>
          <w:sz w:val="24"/>
          <w:szCs w:val="24"/>
        </w:rPr>
        <w:t>was born out of the South Lassen Watersheds Group</w:t>
      </w:r>
      <w:r w:rsidR="00EB3FEC">
        <w:rPr>
          <w:rFonts w:ascii="EB Garamond" w:eastAsia="EB Garamond" w:hAnsi="EB Garamond" w:cs="EB Garamond"/>
          <w:sz w:val="24"/>
          <w:szCs w:val="24"/>
        </w:rPr>
        <w:t xml:space="preserve"> (SLWG)</w:t>
      </w:r>
      <w:r w:rsidR="00A33091" w:rsidRPr="006F3C07">
        <w:rPr>
          <w:rFonts w:ascii="EB Garamond" w:eastAsia="EB Garamond" w:hAnsi="EB Garamond" w:cs="EB Garamond"/>
          <w:sz w:val="24"/>
          <w:szCs w:val="24"/>
        </w:rPr>
        <w:t xml:space="preserve">, a collaborative tackling forest health and restoration issues. </w:t>
      </w:r>
    </w:p>
    <w:p w14:paraId="27A4318A" w14:textId="77777777" w:rsidR="00EB3FEC" w:rsidRPr="00EB3FEC" w:rsidRDefault="00EB3FEC" w:rsidP="00EB3FEC">
      <w:pPr>
        <w:pStyle w:val="ListParagraph"/>
        <w:numPr>
          <w:ilvl w:val="0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 SLWG</w:t>
      </w:r>
      <w:r w:rsidR="00A33091" w:rsidRPr="006F3C07">
        <w:rPr>
          <w:rFonts w:ascii="EB Garamond" w:eastAsia="EB Garamond" w:hAnsi="EB Garamond" w:cs="EB Garamond"/>
          <w:sz w:val="24"/>
          <w:szCs w:val="24"/>
        </w:rPr>
        <w:t xml:space="preserve"> </w:t>
      </w:r>
      <w:r>
        <w:rPr>
          <w:rFonts w:ascii="EB Garamond" w:eastAsia="EB Garamond" w:hAnsi="EB Garamond" w:cs="EB Garamond"/>
          <w:sz w:val="24"/>
          <w:szCs w:val="24"/>
        </w:rPr>
        <w:t xml:space="preserve">is </w:t>
      </w:r>
      <w:r w:rsidR="00A33091" w:rsidRPr="006F3C07">
        <w:rPr>
          <w:rFonts w:ascii="EB Garamond" w:eastAsia="EB Garamond" w:hAnsi="EB Garamond" w:cs="EB Garamond"/>
          <w:sz w:val="24"/>
          <w:szCs w:val="24"/>
        </w:rPr>
        <w:t>taking on a new project which is now in the planning phase</w:t>
      </w:r>
      <w:r>
        <w:rPr>
          <w:rFonts w:ascii="EB Garamond" w:eastAsia="EB Garamond" w:hAnsi="EB Garamond" w:cs="EB Garamond"/>
          <w:sz w:val="24"/>
          <w:szCs w:val="24"/>
        </w:rPr>
        <w:t>:</w:t>
      </w:r>
      <w:r w:rsidR="00A33091" w:rsidRPr="006F3C07">
        <w:rPr>
          <w:rFonts w:ascii="EB Garamond" w:eastAsia="EB Garamond" w:hAnsi="EB Garamond" w:cs="EB Garamond"/>
          <w:sz w:val="24"/>
          <w:szCs w:val="24"/>
        </w:rPr>
        <w:t xml:space="preserve"> the 130,000 ac. West Lassen Headwaters Project. The goal is to plan restoration on public </w:t>
      </w:r>
      <w:proofErr w:type="gramStart"/>
      <w:r w:rsidR="00A33091" w:rsidRPr="006F3C07">
        <w:rPr>
          <w:rFonts w:ascii="EB Garamond" w:eastAsia="EB Garamond" w:hAnsi="EB Garamond" w:cs="EB Garamond"/>
          <w:sz w:val="24"/>
          <w:szCs w:val="24"/>
        </w:rPr>
        <w:t>lands, and</w:t>
      </w:r>
      <w:proofErr w:type="gramEnd"/>
      <w:r w:rsidR="00A33091" w:rsidRPr="006F3C07">
        <w:rPr>
          <w:rFonts w:ascii="EB Garamond" w:eastAsia="EB Garamond" w:hAnsi="EB Garamond" w:cs="EB Garamond"/>
          <w:sz w:val="24"/>
          <w:szCs w:val="24"/>
        </w:rPr>
        <w:t xml:space="preserve"> include private lands in </w:t>
      </w:r>
      <w:r>
        <w:rPr>
          <w:rFonts w:ascii="EB Garamond" w:eastAsia="EB Garamond" w:hAnsi="EB Garamond" w:cs="EB Garamond"/>
          <w:sz w:val="24"/>
          <w:szCs w:val="24"/>
        </w:rPr>
        <w:t>a parallel process so treatments occur across boundaries.</w:t>
      </w:r>
      <w:r w:rsidR="00A33091" w:rsidRPr="006F3C07"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4667285F" w14:textId="77777777" w:rsidR="00EB3FEC" w:rsidRPr="00EB3FEC" w:rsidRDefault="00A33091" w:rsidP="00EB3FEC">
      <w:pPr>
        <w:pStyle w:val="ListParagraph"/>
        <w:numPr>
          <w:ilvl w:val="0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 w:rsidRPr="00EB3FEC">
        <w:rPr>
          <w:rFonts w:ascii="EB Garamond" w:eastAsia="EB Garamond" w:hAnsi="EB Garamond" w:cs="EB Garamond"/>
          <w:sz w:val="24"/>
          <w:szCs w:val="24"/>
        </w:rPr>
        <w:t>We are trying to take a holistic, landscape approach to treat the whole WLHP footprint</w:t>
      </w:r>
      <w:r w:rsidR="00EB3FEC">
        <w:rPr>
          <w:rFonts w:ascii="EB Garamond" w:eastAsia="EB Garamond" w:hAnsi="EB Garamond" w:cs="EB Garamond"/>
          <w:sz w:val="24"/>
          <w:szCs w:val="24"/>
        </w:rPr>
        <w:t xml:space="preserve">, to protect communities by treating the forest both within and around them. </w:t>
      </w:r>
    </w:p>
    <w:p w14:paraId="117F09BE" w14:textId="77777777" w:rsidR="00EB3FEC" w:rsidRPr="00EB3FEC" w:rsidRDefault="00EB3FEC" w:rsidP="00EB3FEC">
      <w:pPr>
        <w:pStyle w:val="ListParagraph"/>
        <w:numPr>
          <w:ilvl w:val="0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The </w:t>
      </w:r>
      <w:r w:rsidR="00E5327E" w:rsidRPr="00EB3FEC">
        <w:rPr>
          <w:rFonts w:ascii="EB Garamond" w:eastAsia="EB Garamond" w:hAnsi="EB Garamond" w:cs="EB Garamond"/>
          <w:sz w:val="24"/>
          <w:szCs w:val="24"/>
        </w:rPr>
        <w:t>WLHP is unique in a few ways:</w:t>
      </w:r>
    </w:p>
    <w:p w14:paraId="69CD25B3" w14:textId="2511DFA3" w:rsidR="00EB3FEC" w:rsidRPr="00EB3FEC" w:rsidRDefault="00EB3FEC" w:rsidP="00EB3FEC">
      <w:pPr>
        <w:pStyle w:val="ListParagraph"/>
        <w:numPr>
          <w:ilvl w:val="1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E</w:t>
      </w:r>
      <w:r w:rsidR="00E5327E" w:rsidRPr="00EB3FEC">
        <w:rPr>
          <w:rFonts w:ascii="EB Garamond" w:eastAsia="EB Garamond" w:hAnsi="EB Garamond" w:cs="EB Garamond"/>
          <w:sz w:val="24"/>
          <w:szCs w:val="24"/>
        </w:rPr>
        <w:t>arly and complete engagement from the public</w:t>
      </w:r>
      <w:r>
        <w:rPr>
          <w:rFonts w:ascii="EB Garamond" w:eastAsia="EB Garamond" w:hAnsi="EB Garamond" w:cs="EB Garamond"/>
          <w:sz w:val="24"/>
          <w:szCs w:val="24"/>
        </w:rPr>
        <w:t>/collaborative group</w:t>
      </w:r>
      <w:r w:rsidR="00E5327E" w:rsidRPr="00EB3FEC">
        <w:rPr>
          <w:rFonts w:ascii="EB Garamond" w:eastAsia="EB Garamond" w:hAnsi="EB Garamond" w:cs="EB Garamond"/>
          <w:sz w:val="24"/>
          <w:szCs w:val="24"/>
        </w:rPr>
        <w:t xml:space="preserve"> in the project</w:t>
      </w:r>
      <w:r w:rsidR="005D523D">
        <w:rPr>
          <w:rFonts w:ascii="EB Garamond" w:eastAsia="EB Garamond" w:hAnsi="EB Garamond" w:cs="EB Garamond"/>
          <w:sz w:val="24"/>
          <w:szCs w:val="24"/>
        </w:rPr>
        <w:t>.</w:t>
      </w:r>
    </w:p>
    <w:p w14:paraId="33A75CEE" w14:textId="39BD2856" w:rsidR="00EB3FEC" w:rsidRPr="00EB3FEC" w:rsidRDefault="00EB3FEC" w:rsidP="00EB3FEC">
      <w:pPr>
        <w:pStyle w:val="ListParagraph"/>
        <w:numPr>
          <w:ilvl w:val="1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It will be planned through a c</w:t>
      </w:r>
      <w:r w:rsidR="00E5327E" w:rsidRPr="00EB3FEC">
        <w:rPr>
          <w:rFonts w:ascii="EB Garamond" w:eastAsia="EB Garamond" w:hAnsi="EB Garamond" w:cs="EB Garamond"/>
          <w:sz w:val="24"/>
          <w:szCs w:val="24"/>
        </w:rPr>
        <w:t>ondition</w:t>
      </w:r>
      <w:r>
        <w:rPr>
          <w:rFonts w:ascii="EB Garamond" w:eastAsia="EB Garamond" w:hAnsi="EB Garamond" w:cs="EB Garamond"/>
          <w:sz w:val="24"/>
          <w:szCs w:val="24"/>
        </w:rPr>
        <w:t>-</w:t>
      </w:r>
      <w:r w:rsidR="00E5327E" w:rsidRPr="00EB3FEC">
        <w:rPr>
          <w:rFonts w:ascii="EB Garamond" w:eastAsia="EB Garamond" w:hAnsi="EB Garamond" w:cs="EB Garamond"/>
          <w:sz w:val="24"/>
          <w:szCs w:val="24"/>
        </w:rPr>
        <w:t>based approach</w:t>
      </w:r>
      <w:r>
        <w:rPr>
          <w:rFonts w:ascii="EB Garamond" w:eastAsia="EB Garamond" w:hAnsi="EB Garamond" w:cs="EB Garamond"/>
          <w:sz w:val="24"/>
          <w:szCs w:val="24"/>
        </w:rPr>
        <w:t xml:space="preserve"> (a new approach for LNF &amp; LAVO)</w:t>
      </w:r>
      <w:r w:rsidR="005D523D">
        <w:rPr>
          <w:rFonts w:ascii="EB Garamond" w:eastAsia="EB Garamond" w:hAnsi="EB Garamond" w:cs="EB Garamond"/>
          <w:sz w:val="24"/>
          <w:szCs w:val="24"/>
        </w:rPr>
        <w:t>.</w:t>
      </w:r>
    </w:p>
    <w:p w14:paraId="3529E08C" w14:textId="28C146F5" w:rsidR="00EB3FEC" w:rsidRPr="00EB3FEC" w:rsidRDefault="00EB3FEC" w:rsidP="00EB3FEC">
      <w:pPr>
        <w:pStyle w:val="ListParagraph"/>
        <w:numPr>
          <w:ilvl w:val="1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Aims to treat </w:t>
      </w:r>
      <w:r w:rsidR="00E5327E" w:rsidRPr="00EB3FEC">
        <w:rPr>
          <w:rFonts w:ascii="EB Garamond" w:eastAsia="EB Garamond" w:hAnsi="EB Garamond" w:cs="EB Garamond"/>
          <w:sz w:val="24"/>
          <w:szCs w:val="24"/>
        </w:rPr>
        <w:t>at a larger scale, across boundaries</w:t>
      </w:r>
      <w:r w:rsidR="005D523D">
        <w:rPr>
          <w:rFonts w:ascii="EB Garamond" w:eastAsia="EB Garamond" w:hAnsi="EB Garamond" w:cs="EB Garamond"/>
          <w:sz w:val="24"/>
          <w:szCs w:val="24"/>
        </w:rPr>
        <w:t>.</w:t>
      </w:r>
    </w:p>
    <w:p w14:paraId="7D94E96E" w14:textId="19CBE512" w:rsidR="00EB3FEC" w:rsidRPr="00EB3FEC" w:rsidRDefault="008A788C" w:rsidP="00EB3FEC">
      <w:pPr>
        <w:pStyle w:val="ListParagraph"/>
        <w:numPr>
          <w:ilvl w:val="0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 w:rsidRPr="00EB3FEC">
        <w:rPr>
          <w:rFonts w:ascii="EB Garamond" w:eastAsia="EB Garamond" w:hAnsi="EB Garamond" w:cs="EB Garamond"/>
          <w:sz w:val="24"/>
          <w:szCs w:val="24"/>
        </w:rPr>
        <w:t>There</w:t>
      </w:r>
      <w:r w:rsidR="00EB3FEC" w:rsidRPr="00EB3FEC">
        <w:rPr>
          <w:rFonts w:ascii="EB Garamond" w:eastAsia="EB Garamond" w:hAnsi="EB Garamond" w:cs="EB Garamond"/>
          <w:sz w:val="24"/>
          <w:szCs w:val="24"/>
        </w:rPr>
        <w:t xml:space="preserve"> are </w:t>
      </w:r>
      <w:r w:rsidRPr="00EB3FEC">
        <w:rPr>
          <w:rFonts w:ascii="EB Garamond" w:eastAsia="EB Garamond" w:hAnsi="EB Garamond" w:cs="EB Garamond"/>
          <w:sz w:val="24"/>
          <w:szCs w:val="24"/>
        </w:rPr>
        <w:t xml:space="preserve">two parts to this planning process </w:t>
      </w:r>
      <w:r w:rsidR="00EB3FEC" w:rsidRPr="00EB3FEC">
        <w:rPr>
          <w:rFonts w:ascii="EB Garamond" w:eastAsia="EB Garamond" w:hAnsi="EB Garamond" w:cs="EB Garamond"/>
          <w:sz w:val="24"/>
          <w:szCs w:val="24"/>
        </w:rPr>
        <w:t>on public lands</w:t>
      </w:r>
      <w:r w:rsidR="005D523D">
        <w:rPr>
          <w:rFonts w:ascii="EB Garamond" w:eastAsia="EB Garamond" w:hAnsi="EB Garamond" w:cs="EB Garamond"/>
          <w:sz w:val="24"/>
          <w:szCs w:val="24"/>
        </w:rPr>
        <w:t>:</w:t>
      </w:r>
    </w:p>
    <w:p w14:paraId="36A91D39" w14:textId="3E1FA2A1" w:rsidR="00EB3FEC" w:rsidRPr="00EB3FEC" w:rsidRDefault="008A788C" w:rsidP="00EB3FEC">
      <w:pPr>
        <w:pStyle w:val="ListParagraph"/>
        <w:numPr>
          <w:ilvl w:val="1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 w:rsidRPr="00EB3FEC">
        <w:rPr>
          <w:rFonts w:ascii="EB Garamond" w:eastAsia="EB Garamond" w:hAnsi="EB Garamond" w:cs="EB Garamond"/>
          <w:sz w:val="24"/>
          <w:szCs w:val="24"/>
        </w:rPr>
        <w:t>Federal Interdisciplinary Team – USFS led team of resource specialists developing</w:t>
      </w:r>
      <w:r w:rsidR="00EB3FEC">
        <w:rPr>
          <w:rFonts w:ascii="EB Garamond" w:eastAsia="EB Garamond" w:hAnsi="EB Garamond" w:cs="EB Garamond"/>
          <w:sz w:val="24"/>
          <w:szCs w:val="24"/>
        </w:rPr>
        <w:t xml:space="preserve"> federal compliance (NEPA) for the public lands in the planning footprint</w:t>
      </w:r>
      <w:r w:rsidR="005D523D">
        <w:rPr>
          <w:rFonts w:ascii="EB Garamond" w:eastAsia="EB Garamond" w:hAnsi="EB Garamond" w:cs="EB Garamond"/>
          <w:sz w:val="24"/>
          <w:szCs w:val="24"/>
        </w:rPr>
        <w:t>.</w:t>
      </w:r>
    </w:p>
    <w:p w14:paraId="0C862D14" w14:textId="5EAED214" w:rsidR="00EB3FEC" w:rsidRPr="00EB3FEC" w:rsidRDefault="008A788C" w:rsidP="00EB3FEC">
      <w:pPr>
        <w:pStyle w:val="ListParagraph"/>
        <w:numPr>
          <w:ilvl w:val="2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 w:rsidRPr="00EB3FEC">
        <w:rPr>
          <w:rFonts w:ascii="EB Garamond" w:eastAsia="EB Garamond" w:hAnsi="EB Garamond" w:cs="EB Garamond"/>
          <w:sz w:val="24"/>
          <w:szCs w:val="24"/>
        </w:rPr>
        <w:t>Kick</w:t>
      </w:r>
      <w:r w:rsidR="00EB3FEC">
        <w:rPr>
          <w:rFonts w:ascii="EB Garamond" w:eastAsia="EB Garamond" w:hAnsi="EB Garamond" w:cs="EB Garamond"/>
          <w:sz w:val="24"/>
          <w:szCs w:val="24"/>
        </w:rPr>
        <w:t>-</w:t>
      </w:r>
      <w:r w:rsidRPr="00EB3FEC">
        <w:rPr>
          <w:rFonts w:ascii="EB Garamond" w:eastAsia="EB Garamond" w:hAnsi="EB Garamond" w:cs="EB Garamond"/>
          <w:sz w:val="24"/>
          <w:szCs w:val="24"/>
        </w:rPr>
        <w:t>off meeting was in Feb</w:t>
      </w:r>
      <w:r w:rsidR="005D523D">
        <w:rPr>
          <w:rFonts w:ascii="EB Garamond" w:eastAsia="EB Garamond" w:hAnsi="EB Garamond" w:cs="EB Garamond"/>
          <w:sz w:val="24"/>
          <w:szCs w:val="24"/>
        </w:rPr>
        <w:t>.</w:t>
      </w:r>
    </w:p>
    <w:p w14:paraId="5E39E96C" w14:textId="73BE3010" w:rsidR="00EB3FEC" w:rsidRPr="00EB3FEC" w:rsidRDefault="008A788C" w:rsidP="00EB3FEC">
      <w:pPr>
        <w:pStyle w:val="ListParagraph"/>
        <w:numPr>
          <w:ilvl w:val="1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 w:rsidRPr="00EB3FEC">
        <w:rPr>
          <w:rFonts w:ascii="EB Garamond" w:eastAsia="EB Garamond" w:hAnsi="EB Garamond" w:cs="EB Garamond"/>
          <w:sz w:val="24"/>
          <w:szCs w:val="24"/>
        </w:rPr>
        <w:t>Collaborative engagement – workshops focused on four subgroups</w:t>
      </w:r>
      <w:r w:rsidR="00EB3FEC">
        <w:rPr>
          <w:rFonts w:ascii="EB Garamond" w:eastAsia="EB Garamond" w:hAnsi="EB Garamond" w:cs="EB Garamond"/>
          <w:sz w:val="24"/>
          <w:szCs w:val="24"/>
        </w:rPr>
        <w:t xml:space="preserve"> (Water, Meadow &amp; Riparian Zones, Communities &amp; Built Environment, Upland Forest, Fire)</w:t>
      </w:r>
      <w:r w:rsidR="005D523D">
        <w:rPr>
          <w:rFonts w:ascii="EB Garamond" w:eastAsia="EB Garamond" w:hAnsi="EB Garamond" w:cs="EB Garamond"/>
          <w:sz w:val="24"/>
          <w:szCs w:val="24"/>
        </w:rPr>
        <w:t>.</w:t>
      </w:r>
    </w:p>
    <w:p w14:paraId="07CD0566" w14:textId="6246DE1B" w:rsidR="00A70BB3" w:rsidRPr="00A70BB3" w:rsidRDefault="008A788C" w:rsidP="00A70BB3">
      <w:pPr>
        <w:pStyle w:val="ListParagraph"/>
        <w:numPr>
          <w:ilvl w:val="2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 w:rsidRPr="00EB3FEC">
        <w:rPr>
          <w:rFonts w:ascii="EB Garamond" w:eastAsia="EB Garamond" w:hAnsi="EB Garamond" w:cs="EB Garamond"/>
          <w:sz w:val="24"/>
          <w:szCs w:val="24"/>
        </w:rPr>
        <w:t>Workshops planned so far in Feb and April</w:t>
      </w:r>
      <w:r w:rsidR="005D523D">
        <w:rPr>
          <w:rFonts w:ascii="EB Garamond" w:eastAsia="EB Garamond" w:hAnsi="EB Garamond" w:cs="EB Garamond"/>
          <w:sz w:val="24"/>
          <w:szCs w:val="24"/>
        </w:rPr>
        <w:t>.</w:t>
      </w:r>
    </w:p>
    <w:p w14:paraId="204EEDFA" w14:textId="77777777" w:rsidR="00A70BB3" w:rsidRPr="00A70BB3" w:rsidRDefault="008A788C" w:rsidP="00A70BB3">
      <w:pPr>
        <w:pStyle w:val="ListParagraph"/>
        <w:numPr>
          <w:ilvl w:val="0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 w:rsidRPr="00A70BB3">
        <w:rPr>
          <w:rFonts w:ascii="EB Garamond" w:eastAsia="EB Garamond" w:hAnsi="EB Garamond" w:cs="EB Garamond"/>
          <w:sz w:val="24"/>
          <w:szCs w:val="24"/>
        </w:rPr>
        <w:t>For us to be successful, we need to build and maintain trust. We need to develop a common understanding and ownership over what we want to do</w:t>
      </w:r>
      <w:r w:rsidR="00A70BB3">
        <w:rPr>
          <w:rFonts w:ascii="EB Garamond" w:eastAsia="EB Garamond" w:hAnsi="EB Garamond" w:cs="EB Garamond"/>
          <w:sz w:val="24"/>
          <w:szCs w:val="24"/>
        </w:rPr>
        <w:t xml:space="preserve"> on the landscape</w:t>
      </w:r>
      <w:r w:rsidRPr="00A70BB3">
        <w:rPr>
          <w:rFonts w:ascii="EB Garamond" w:eastAsia="EB Garamond" w:hAnsi="EB Garamond" w:cs="EB Garamond"/>
          <w:sz w:val="24"/>
          <w:szCs w:val="24"/>
        </w:rPr>
        <w:t>. We need to communicate regularly both internally and among partners</w:t>
      </w:r>
      <w:r w:rsidR="00A70BB3">
        <w:rPr>
          <w:rFonts w:ascii="EB Garamond" w:eastAsia="EB Garamond" w:hAnsi="EB Garamond" w:cs="EB Garamond"/>
          <w:sz w:val="24"/>
          <w:szCs w:val="24"/>
        </w:rPr>
        <w:t xml:space="preserve">. We want to encourage meaningful engagement from the public, not just asking for comments on proposed actions, but making recommendations to the Agencies. </w:t>
      </w:r>
    </w:p>
    <w:p w14:paraId="29CAAC36" w14:textId="7575BA6E" w:rsidR="008A788C" w:rsidRPr="00A70BB3" w:rsidRDefault="008A788C" w:rsidP="00A70BB3">
      <w:pPr>
        <w:pStyle w:val="ListParagraph"/>
        <w:numPr>
          <w:ilvl w:val="0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 w:rsidRPr="00A70BB3">
        <w:rPr>
          <w:rFonts w:ascii="EB Garamond" w:eastAsia="EB Garamond" w:hAnsi="EB Garamond" w:cs="EB Garamond"/>
          <w:sz w:val="24"/>
          <w:szCs w:val="24"/>
        </w:rPr>
        <w:t xml:space="preserve">If landowners are </w:t>
      </w:r>
      <w:r w:rsidR="00AE4079" w:rsidRPr="00A70BB3">
        <w:rPr>
          <w:rFonts w:ascii="EB Garamond" w:eastAsia="EB Garamond" w:hAnsi="EB Garamond" w:cs="EB Garamond"/>
          <w:sz w:val="24"/>
          <w:szCs w:val="24"/>
        </w:rPr>
        <w:t>interested</w:t>
      </w:r>
      <w:r w:rsidRPr="00A70BB3">
        <w:rPr>
          <w:rFonts w:ascii="EB Garamond" w:eastAsia="EB Garamond" w:hAnsi="EB Garamond" w:cs="EB Garamond"/>
          <w:sz w:val="24"/>
          <w:szCs w:val="24"/>
        </w:rPr>
        <w:t xml:space="preserve"> in larger landscape effort, we encourage you to join </w:t>
      </w:r>
      <w:r w:rsidR="00A70BB3">
        <w:rPr>
          <w:rFonts w:ascii="EB Garamond" w:eastAsia="EB Garamond" w:hAnsi="EB Garamond" w:cs="EB Garamond"/>
          <w:sz w:val="24"/>
          <w:szCs w:val="24"/>
        </w:rPr>
        <w:t xml:space="preserve">one of </w:t>
      </w:r>
      <w:r w:rsidRPr="00A70BB3">
        <w:rPr>
          <w:rFonts w:ascii="EB Garamond" w:eastAsia="EB Garamond" w:hAnsi="EB Garamond" w:cs="EB Garamond"/>
          <w:sz w:val="24"/>
          <w:szCs w:val="24"/>
        </w:rPr>
        <w:t xml:space="preserve">the planning </w:t>
      </w:r>
      <w:r w:rsidR="00AE4079" w:rsidRPr="00A70BB3">
        <w:rPr>
          <w:rFonts w:ascii="EB Garamond" w:eastAsia="EB Garamond" w:hAnsi="EB Garamond" w:cs="EB Garamond"/>
          <w:sz w:val="24"/>
          <w:szCs w:val="24"/>
        </w:rPr>
        <w:t>workshops</w:t>
      </w:r>
      <w:r w:rsidRPr="00A70BB3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A70BB3">
        <w:rPr>
          <w:rFonts w:ascii="EB Garamond" w:eastAsia="EB Garamond" w:hAnsi="EB Garamond" w:cs="EB Garamond"/>
          <w:sz w:val="24"/>
          <w:szCs w:val="24"/>
        </w:rPr>
        <w:t>(email Bella if you are interested)</w:t>
      </w:r>
      <w:r w:rsidR="00CF29F6">
        <w:rPr>
          <w:rFonts w:ascii="EB Garamond" w:eastAsia="EB Garamond" w:hAnsi="EB Garamond" w:cs="EB Garamond"/>
          <w:sz w:val="24"/>
          <w:szCs w:val="24"/>
        </w:rPr>
        <w:t>.</w:t>
      </w:r>
    </w:p>
    <w:p w14:paraId="0A35D3C4" w14:textId="1435BAAC" w:rsidR="00A70BB3" w:rsidRPr="00A70BB3" w:rsidRDefault="00A70BB3" w:rsidP="00A70BB3">
      <w:pPr>
        <w:pStyle w:val="ListParagraph"/>
        <w:numPr>
          <w:ilvl w:val="0"/>
          <w:numId w:val="15"/>
        </w:num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We will also offer public field trips in the future and encourage this group to participate in the formal opportunities for public comment on the federal process</w:t>
      </w:r>
      <w:r w:rsidR="006E3597">
        <w:rPr>
          <w:rFonts w:ascii="EB Garamond" w:eastAsia="EB Garamond" w:hAnsi="EB Garamond" w:cs="EB Garamond"/>
          <w:sz w:val="24"/>
          <w:szCs w:val="24"/>
        </w:rPr>
        <w:t>. A</w:t>
      </w:r>
      <w:r>
        <w:rPr>
          <w:rFonts w:ascii="EB Garamond" w:eastAsia="EB Garamond" w:hAnsi="EB Garamond" w:cs="EB Garamond"/>
          <w:sz w:val="24"/>
          <w:szCs w:val="24"/>
        </w:rPr>
        <w:t xml:space="preserve">nnouncements in future meetings of this group will let you know about opportunities to participate. </w:t>
      </w:r>
    </w:p>
    <w:p w14:paraId="7CED6AAC" w14:textId="77777777" w:rsidR="006E3597" w:rsidRDefault="006E3597">
      <w:pPr>
        <w:spacing w:line="240" w:lineRule="auto"/>
        <w:rPr>
          <w:rFonts w:ascii="EB Garamond" w:eastAsia="EB Garamond" w:hAnsi="EB Garamond" w:cs="EB Garamond"/>
          <w:sz w:val="24"/>
          <w:szCs w:val="24"/>
          <w:u w:val="single"/>
        </w:rPr>
      </w:pPr>
    </w:p>
    <w:p w14:paraId="472F1DBA" w14:textId="6C470DE8" w:rsidR="00A70BB3" w:rsidRPr="00A70BB3" w:rsidRDefault="00A70BB3">
      <w:pPr>
        <w:spacing w:line="240" w:lineRule="auto"/>
        <w:rPr>
          <w:rFonts w:ascii="EB Garamond" w:eastAsia="EB Garamond" w:hAnsi="EB Garamond" w:cs="EB Garamond"/>
          <w:sz w:val="24"/>
          <w:szCs w:val="24"/>
          <w:u w:val="single"/>
        </w:rPr>
      </w:pPr>
      <w:r w:rsidRPr="00A70BB3">
        <w:rPr>
          <w:rFonts w:ascii="EB Garamond" w:eastAsia="EB Garamond" w:hAnsi="EB Garamond" w:cs="EB Garamond"/>
          <w:sz w:val="24"/>
          <w:szCs w:val="24"/>
          <w:u w:val="single"/>
        </w:rPr>
        <w:t>Q &amp; A</w:t>
      </w:r>
    </w:p>
    <w:p w14:paraId="7C9DE72C" w14:textId="3B894FB8" w:rsidR="00A70BB3" w:rsidRDefault="00AE4079" w:rsidP="00A70BB3">
      <w:pPr>
        <w:pStyle w:val="ListParagraph"/>
        <w:numPr>
          <w:ilvl w:val="0"/>
          <w:numId w:val="1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A70BB3">
        <w:rPr>
          <w:rFonts w:ascii="EB Garamond" w:eastAsia="EB Garamond" w:hAnsi="EB Garamond" w:cs="EB Garamond"/>
          <w:sz w:val="24"/>
          <w:szCs w:val="24"/>
        </w:rPr>
        <w:t xml:space="preserve">Mary is curious about </w:t>
      </w:r>
      <w:r w:rsidR="006F2F3D">
        <w:rPr>
          <w:rFonts w:ascii="EB Garamond" w:eastAsia="EB Garamond" w:hAnsi="EB Garamond" w:cs="EB Garamond"/>
          <w:sz w:val="24"/>
          <w:szCs w:val="24"/>
        </w:rPr>
        <w:t xml:space="preserve">the </w:t>
      </w:r>
      <w:r w:rsidRPr="00A70BB3">
        <w:rPr>
          <w:rFonts w:ascii="EB Garamond" w:eastAsia="EB Garamond" w:hAnsi="EB Garamond" w:cs="EB Garamond"/>
          <w:sz w:val="24"/>
          <w:szCs w:val="24"/>
        </w:rPr>
        <w:t>predictive nature of the planning, under climate change. How can we think about resiliency for the future?</w:t>
      </w:r>
    </w:p>
    <w:p w14:paraId="25B12A44" w14:textId="1DC428AD" w:rsidR="00A70BB3" w:rsidRDefault="00A70BB3" w:rsidP="00A70BB3">
      <w:pPr>
        <w:pStyle w:val="ListParagraph"/>
        <w:numPr>
          <w:ilvl w:val="1"/>
          <w:numId w:val="1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Condition-based management </w:t>
      </w:r>
      <w:r w:rsidR="00AE4079" w:rsidRPr="00A70BB3">
        <w:rPr>
          <w:rFonts w:ascii="EB Garamond" w:eastAsia="EB Garamond" w:hAnsi="EB Garamond" w:cs="EB Garamond"/>
          <w:sz w:val="24"/>
          <w:szCs w:val="24"/>
        </w:rPr>
        <w:t>allows us to be more adaptable as things change over time</w:t>
      </w:r>
      <w:r w:rsidR="006F2F3D">
        <w:rPr>
          <w:rFonts w:ascii="EB Garamond" w:eastAsia="EB Garamond" w:hAnsi="EB Garamond" w:cs="EB Garamond"/>
          <w:sz w:val="24"/>
          <w:szCs w:val="24"/>
        </w:rPr>
        <w:t>.</w:t>
      </w:r>
    </w:p>
    <w:p w14:paraId="78214891" w14:textId="559CB4DD" w:rsidR="00A70BB3" w:rsidRDefault="00AE4079" w:rsidP="00A70BB3">
      <w:pPr>
        <w:pStyle w:val="ListParagraph"/>
        <w:numPr>
          <w:ilvl w:val="1"/>
          <w:numId w:val="1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A70BB3">
        <w:rPr>
          <w:rFonts w:ascii="EB Garamond" w:eastAsia="EB Garamond" w:hAnsi="EB Garamond" w:cs="EB Garamond"/>
          <w:sz w:val="24"/>
          <w:szCs w:val="24"/>
        </w:rPr>
        <w:t>We</w:t>
      </w:r>
      <w:r w:rsidR="006F2F3D">
        <w:rPr>
          <w:rFonts w:ascii="EB Garamond" w:eastAsia="EB Garamond" w:hAnsi="EB Garamond" w:cs="EB Garamond"/>
          <w:sz w:val="24"/>
          <w:szCs w:val="24"/>
        </w:rPr>
        <w:t xml:space="preserve"> are</w:t>
      </w:r>
      <w:r w:rsidRPr="00A70BB3">
        <w:rPr>
          <w:rFonts w:ascii="EB Garamond" w:eastAsia="EB Garamond" w:hAnsi="EB Garamond" w:cs="EB Garamond"/>
          <w:sz w:val="24"/>
          <w:szCs w:val="24"/>
        </w:rPr>
        <w:t xml:space="preserve"> learning lessons from the Dixie Fire about how what we</w:t>
      </w:r>
      <w:r w:rsidR="006F2F3D">
        <w:rPr>
          <w:rFonts w:ascii="EB Garamond" w:eastAsia="EB Garamond" w:hAnsi="EB Garamond" w:cs="EB Garamond"/>
          <w:sz w:val="24"/>
          <w:szCs w:val="24"/>
        </w:rPr>
        <w:t xml:space="preserve"> are</w:t>
      </w:r>
      <w:r w:rsidRPr="00A70BB3">
        <w:rPr>
          <w:rFonts w:ascii="EB Garamond" w:eastAsia="EB Garamond" w:hAnsi="EB Garamond" w:cs="EB Garamond"/>
          <w:sz w:val="24"/>
          <w:szCs w:val="24"/>
        </w:rPr>
        <w:t xml:space="preserve"> modeling based on past fire behavior is changing under current and future conditions</w:t>
      </w:r>
      <w:r w:rsidR="006F2F3D">
        <w:rPr>
          <w:rFonts w:ascii="EB Garamond" w:eastAsia="EB Garamond" w:hAnsi="EB Garamond" w:cs="EB Garamond"/>
          <w:sz w:val="24"/>
          <w:szCs w:val="24"/>
        </w:rPr>
        <w:t>.</w:t>
      </w:r>
    </w:p>
    <w:p w14:paraId="07EF8FB1" w14:textId="77D3687C" w:rsidR="00736B7A" w:rsidRDefault="00736B7A" w:rsidP="00A70BB3">
      <w:pPr>
        <w:pStyle w:val="ListParagraph"/>
        <w:numPr>
          <w:ilvl w:val="1"/>
          <w:numId w:val="1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A70BB3">
        <w:rPr>
          <w:rFonts w:ascii="EB Garamond" w:eastAsia="EB Garamond" w:hAnsi="EB Garamond" w:cs="EB Garamond"/>
          <w:sz w:val="24"/>
          <w:szCs w:val="24"/>
        </w:rPr>
        <w:lastRenderedPageBreak/>
        <w:t>The large landscape approach allows us to think about things more holistically (habitat and watershed connectivity)</w:t>
      </w:r>
      <w:r w:rsidR="006F2F3D">
        <w:rPr>
          <w:rFonts w:ascii="EB Garamond" w:eastAsia="EB Garamond" w:hAnsi="EB Garamond" w:cs="EB Garamond"/>
          <w:sz w:val="24"/>
          <w:szCs w:val="24"/>
        </w:rPr>
        <w:t>.</w:t>
      </w:r>
    </w:p>
    <w:p w14:paraId="2D4390F6" w14:textId="045C53F6" w:rsidR="002926E2" w:rsidRPr="00A70BB3" w:rsidRDefault="002926E2" w:rsidP="00A70BB3">
      <w:pPr>
        <w:pStyle w:val="ListParagraph"/>
        <w:numPr>
          <w:ilvl w:val="1"/>
          <w:numId w:val="1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Fewer trees = more forest resiliency</w:t>
      </w:r>
      <w:r w:rsidR="006F2F3D">
        <w:rPr>
          <w:rFonts w:ascii="EB Garamond" w:eastAsia="EB Garamond" w:hAnsi="EB Garamond" w:cs="EB Garamond"/>
          <w:sz w:val="24"/>
          <w:szCs w:val="24"/>
        </w:rPr>
        <w:t>.</w:t>
      </w:r>
    </w:p>
    <w:p w14:paraId="41332CB3" w14:textId="5BD9998D" w:rsidR="002926E2" w:rsidRDefault="00736B7A" w:rsidP="002926E2">
      <w:pPr>
        <w:pStyle w:val="ListParagraph"/>
        <w:numPr>
          <w:ilvl w:val="0"/>
          <w:numId w:val="1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A70BB3">
        <w:rPr>
          <w:rFonts w:ascii="EB Garamond" w:eastAsia="EB Garamond" w:hAnsi="EB Garamond" w:cs="EB Garamond"/>
          <w:sz w:val="24"/>
          <w:szCs w:val="24"/>
        </w:rPr>
        <w:t xml:space="preserve">Jo Cunningham is not getting any assistance with sediment </w:t>
      </w:r>
      <w:r w:rsidR="00A70BB3" w:rsidRPr="00A70BB3">
        <w:rPr>
          <w:rFonts w:ascii="EB Garamond" w:eastAsia="EB Garamond" w:hAnsi="EB Garamond" w:cs="EB Garamond"/>
          <w:sz w:val="24"/>
          <w:szCs w:val="24"/>
        </w:rPr>
        <w:t>runoff</w:t>
      </w:r>
      <w:r w:rsidRPr="00A70BB3">
        <w:rPr>
          <w:rFonts w:ascii="EB Garamond" w:eastAsia="EB Garamond" w:hAnsi="EB Garamond" w:cs="EB Garamond"/>
          <w:sz w:val="24"/>
          <w:szCs w:val="24"/>
        </w:rPr>
        <w:t>,</w:t>
      </w:r>
      <w:r w:rsidR="00A70BB3">
        <w:rPr>
          <w:rFonts w:ascii="EB Garamond" w:eastAsia="EB Garamond" w:hAnsi="EB Garamond" w:cs="EB Garamond"/>
          <w:sz w:val="24"/>
          <w:szCs w:val="24"/>
        </w:rPr>
        <w:t xml:space="preserve"> which is filling irrigation ditches on her ranch and significantly impacting the meadows. The Dixie Fire impacted 95% of her ranch.</w:t>
      </w:r>
      <w:r w:rsidRPr="00A70BB3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D1496F" w:rsidRPr="00A70BB3">
        <w:rPr>
          <w:rFonts w:ascii="EB Garamond" w:eastAsia="EB Garamond" w:hAnsi="EB Garamond" w:cs="EB Garamond"/>
          <w:sz w:val="24"/>
          <w:szCs w:val="24"/>
        </w:rPr>
        <w:t>We need to think beyond trees</w:t>
      </w:r>
      <w:r w:rsidR="00A70BB3">
        <w:rPr>
          <w:rFonts w:ascii="EB Garamond" w:eastAsia="EB Garamond" w:hAnsi="EB Garamond" w:cs="EB Garamond"/>
          <w:sz w:val="24"/>
          <w:szCs w:val="24"/>
        </w:rPr>
        <w:t xml:space="preserve">, to other </w:t>
      </w:r>
      <w:r w:rsidR="002926E2">
        <w:rPr>
          <w:rFonts w:ascii="EB Garamond" w:eastAsia="EB Garamond" w:hAnsi="EB Garamond" w:cs="EB Garamond"/>
          <w:sz w:val="24"/>
          <w:szCs w:val="24"/>
        </w:rPr>
        <w:t>post-fire impacts.</w:t>
      </w:r>
    </w:p>
    <w:p w14:paraId="71D26ABD" w14:textId="1EA6D12C" w:rsidR="00D1496F" w:rsidRPr="002926E2" w:rsidRDefault="00D1496F" w:rsidP="002926E2">
      <w:pPr>
        <w:pStyle w:val="ListParagraph"/>
        <w:numPr>
          <w:ilvl w:val="0"/>
          <w:numId w:val="1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2926E2">
        <w:rPr>
          <w:rFonts w:ascii="EB Garamond" w:eastAsia="EB Garamond" w:hAnsi="EB Garamond" w:cs="EB Garamond"/>
          <w:sz w:val="24"/>
          <w:szCs w:val="24"/>
        </w:rPr>
        <w:t xml:space="preserve">Jim noted </w:t>
      </w:r>
      <w:r w:rsidR="006F2F3D">
        <w:rPr>
          <w:rFonts w:ascii="EB Garamond" w:eastAsia="EB Garamond" w:hAnsi="EB Garamond" w:cs="EB Garamond"/>
          <w:sz w:val="24"/>
          <w:szCs w:val="24"/>
        </w:rPr>
        <w:t>that we</w:t>
      </w:r>
      <w:r w:rsidRPr="002926E2">
        <w:rPr>
          <w:rFonts w:ascii="EB Garamond" w:eastAsia="EB Garamond" w:hAnsi="EB Garamond" w:cs="EB Garamond"/>
          <w:sz w:val="24"/>
          <w:szCs w:val="24"/>
        </w:rPr>
        <w:t xml:space="preserve"> going to have to learn to live with fire. Fires are going to be larger and more frequent, so we need to plan that into our future. </w:t>
      </w:r>
      <w:r w:rsidR="00363D4B" w:rsidRPr="002926E2">
        <w:rPr>
          <w:rFonts w:ascii="EB Garamond" w:eastAsia="EB Garamond" w:hAnsi="EB Garamond" w:cs="EB Garamond"/>
          <w:sz w:val="24"/>
          <w:szCs w:val="24"/>
        </w:rPr>
        <w:t xml:space="preserve">Jim thinks it will be helpful to get on the ground in the post-fire areas </w:t>
      </w:r>
      <w:r w:rsidR="002926E2">
        <w:rPr>
          <w:rFonts w:ascii="EB Garamond" w:eastAsia="EB Garamond" w:hAnsi="EB Garamond" w:cs="EB Garamond"/>
          <w:sz w:val="24"/>
          <w:szCs w:val="24"/>
        </w:rPr>
        <w:t>to</w:t>
      </w:r>
      <w:r w:rsidR="00363D4B" w:rsidRPr="002926E2">
        <w:rPr>
          <w:rFonts w:ascii="EB Garamond" w:eastAsia="EB Garamond" w:hAnsi="EB Garamond" w:cs="EB Garamond"/>
          <w:sz w:val="24"/>
          <w:szCs w:val="24"/>
        </w:rPr>
        <w:t xml:space="preserve"> see what tactics were successful. We want a forest that is still there after the fire goes through. We can all get together in this process and envision what that future is going to be. </w:t>
      </w:r>
    </w:p>
    <w:p w14:paraId="2D9D8D59" w14:textId="1476BF95" w:rsidR="00A33091" w:rsidRPr="006F3C07" w:rsidRDefault="00A33091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6F3C07"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5D49D7BF" w14:textId="6EBCBE68" w:rsidR="00121C54" w:rsidRPr="002926E2" w:rsidRDefault="00AC4683">
      <w:pPr>
        <w:spacing w:line="240" w:lineRule="auto"/>
        <w:rPr>
          <w:rFonts w:ascii="EB Garamond" w:eastAsia="EB Garamond" w:hAnsi="EB Garamond" w:cs="EB Garamond"/>
          <w:b/>
          <w:bCs/>
        </w:rPr>
      </w:pPr>
      <w:r w:rsidRPr="002926E2">
        <w:rPr>
          <w:rFonts w:ascii="EB Garamond" w:eastAsia="EB Garamond" w:hAnsi="EB Garamond" w:cs="EB Garamond"/>
          <w:b/>
          <w:bCs/>
          <w:sz w:val="24"/>
          <w:szCs w:val="24"/>
        </w:rPr>
        <w:t>Next meeting in Ju</w:t>
      </w:r>
      <w:r w:rsidRPr="002926E2">
        <w:rPr>
          <w:rFonts w:ascii="EB Garamond" w:eastAsia="EB Garamond" w:hAnsi="EB Garamond" w:cs="EB Garamond"/>
          <w:b/>
          <w:bCs/>
        </w:rPr>
        <w:t>ne</w:t>
      </w:r>
    </w:p>
    <w:sectPr w:rsidR="00121C54" w:rsidRPr="002926E2" w:rsidSect="000F193D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A066" w14:textId="77777777" w:rsidR="00A52116" w:rsidRDefault="00A52116">
      <w:pPr>
        <w:spacing w:line="240" w:lineRule="auto"/>
      </w:pPr>
      <w:r>
        <w:separator/>
      </w:r>
    </w:p>
  </w:endnote>
  <w:endnote w:type="continuationSeparator" w:id="0">
    <w:p w14:paraId="24A32524" w14:textId="77777777" w:rsidR="00A52116" w:rsidRDefault="00A52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130083"/>
      <w:docPartObj>
        <w:docPartGallery w:val="Page Numbers (Bottom of Page)"/>
        <w:docPartUnique/>
      </w:docPartObj>
    </w:sdtPr>
    <w:sdtContent>
      <w:p w14:paraId="56573603" w14:textId="63BDAEED" w:rsidR="005166DF" w:rsidRDefault="005166DF" w:rsidP="009D03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104C98" w14:textId="77777777" w:rsidR="005166DF" w:rsidRDefault="005166DF" w:rsidP="005166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6736883"/>
      <w:docPartObj>
        <w:docPartGallery w:val="Page Numbers (Bottom of Page)"/>
        <w:docPartUnique/>
      </w:docPartObj>
    </w:sdtPr>
    <w:sdtContent>
      <w:p w14:paraId="27F4BBC2" w14:textId="62FC4AD5" w:rsidR="005166DF" w:rsidRDefault="005166DF" w:rsidP="009D03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23800F" w14:textId="77777777" w:rsidR="005166DF" w:rsidRDefault="005166DF" w:rsidP="005166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1F71" w14:textId="77777777" w:rsidR="00A52116" w:rsidRDefault="00A52116">
      <w:pPr>
        <w:spacing w:line="240" w:lineRule="auto"/>
      </w:pPr>
      <w:r>
        <w:separator/>
      </w:r>
    </w:p>
  </w:footnote>
  <w:footnote w:type="continuationSeparator" w:id="0">
    <w:p w14:paraId="4BB21CC7" w14:textId="77777777" w:rsidR="00A52116" w:rsidRDefault="00A52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6661" w14:textId="77777777" w:rsidR="00121C54" w:rsidRDefault="00AC468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2691CC" wp14:editId="10B3E002">
          <wp:simplePos x="0" y="0"/>
          <wp:positionH relativeFrom="column">
            <wp:posOffset>1404938</wp:posOffset>
          </wp:positionH>
          <wp:positionV relativeFrom="paragraph">
            <wp:posOffset>-104772</wp:posOffset>
          </wp:positionV>
          <wp:extent cx="3131608" cy="762000"/>
          <wp:effectExtent l="0" t="0" r="0" b="0"/>
          <wp:wrapSquare wrapText="bothSides" distT="0" distB="0" distL="114300" distR="114300"/>
          <wp:docPr id="4" name="image1.jpg" descr="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mall"/>
                  <pic:cNvPicPr preferRelativeResize="0"/>
                </pic:nvPicPr>
                <pic:blipFill>
                  <a:blip r:embed="rId1"/>
                  <a:srcRect l="-24803" t="-29629" r="-18825" b="-49913"/>
                  <a:stretch>
                    <a:fillRect/>
                  </a:stretch>
                </pic:blipFill>
                <pic:spPr>
                  <a:xfrm>
                    <a:off x="0" y="0"/>
                    <a:ext cx="3131608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BB791A" w14:textId="77777777" w:rsidR="00121C54" w:rsidRDefault="00121C54">
    <w:pPr>
      <w:jc w:val="center"/>
    </w:pPr>
  </w:p>
  <w:p w14:paraId="3221871B" w14:textId="77777777" w:rsidR="00121C54" w:rsidRDefault="00121C54">
    <w:pPr>
      <w:jc w:val="center"/>
    </w:pPr>
  </w:p>
  <w:p w14:paraId="4B48D42D" w14:textId="77777777" w:rsidR="00121C54" w:rsidRDefault="00121C5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01"/>
    <w:multiLevelType w:val="hybridMultilevel"/>
    <w:tmpl w:val="2B3A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37B"/>
    <w:multiLevelType w:val="multilevel"/>
    <w:tmpl w:val="25DE18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6A0EF8"/>
    <w:multiLevelType w:val="hybridMultilevel"/>
    <w:tmpl w:val="08FE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2A7"/>
    <w:multiLevelType w:val="hybridMultilevel"/>
    <w:tmpl w:val="D2C8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32C6"/>
    <w:multiLevelType w:val="multilevel"/>
    <w:tmpl w:val="2BBE72A8"/>
    <w:lvl w:ilvl="0">
      <w:start w:val="1"/>
      <w:numFmt w:val="bullet"/>
      <w:lvlText w:val="●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FA404EF"/>
    <w:multiLevelType w:val="hybridMultilevel"/>
    <w:tmpl w:val="02F4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55E25"/>
    <w:multiLevelType w:val="hybridMultilevel"/>
    <w:tmpl w:val="DB9E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B3251"/>
    <w:multiLevelType w:val="hybridMultilevel"/>
    <w:tmpl w:val="16B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705ED"/>
    <w:multiLevelType w:val="hybridMultilevel"/>
    <w:tmpl w:val="C47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5E72"/>
    <w:multiLevelType w:val="hybridMultilevel"/>
    <w:tmpl w:val="E724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60353"/>
    <w:multiLevelType w:val="multilevel"/>
    <w:tmpl w:val="4C3E68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9816F48"/>
    <w:multiLevelType w:val="multilevel"/>
    <w:tmpl w:val="F042B1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1A17F80"/>
    <w:multiLevelType w:val="hybridMultilevel"/>
    <w:tmpl w:val="41B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35481"/>
    <w:multiLevelType w:val="hybridMultilevel"/>
    <w:tmpl w:val="5FD26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937A4B"/>
    <w:multiLevelType w:val="hybridMultilevel"/>
    <w:tmpl w:val="E924A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846667"/>
    <w:multiLevelType w:val="multilevel"/>
    <w:tmpl w:val="8D0A4D12"/>
    <w:lvl w:ilvl="0">
      <w:start w:val="1"/>
      <w:numFmt w:val="bullet"/>
      <w:lvlText w:val="●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15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54"/>
    <w:rsid w:val="00055AF0"/>
    <w:rsid w:val="00090B31"/>
    <w:rsid w:val="000E6440"/>
    <w:rsid w:val="000F193D"/>
    <w:rsid w:val="001012FF"/>
    <w:rsid w:val="00121C54"/>
    <w:rsid w:val="001E2D40"/>
    <w:rsid w:val="002926E2"/>
    <w:rsid w:val="002A3718"/>
    <w:rsid w:val="00363D4B"/>
    <w:rsid w:val="003A2149"/>
    <w:rsid w:val="004E6FB5"/>
    <w:rsid w:val="005124C3"/>
    <w:rsid w:val="005166DF"/>
    <w:rsid w:val="005D3D6E"/>
    <w:rsid w:val="005D523D"/>
    <w:rsid w:val="006E3597"/>
    <w:rsid w:val="006F10D3"/>
    <w:rsid w:val="006F2F3D"/>
    <w:rsid w:val="006F3C07"/>
    <w:rsid w:val="0070362E"/>
    <w:rsid w:val="00736B7A"/>
    <w:rsid w:val="007A1036"/>
    <w:rsid w:val="00865C72"/>
    <w:rsid w:val="008A788C"/>
    <w:rsid w:val="00965D03"/>
    <w:rsid w:val="00991CCD"/>
    <w:rsid w:val="009B3D80"/>
    <w:rsid w:val="009D2A94"/>
    <w:rsid w:val="009E7C28"/>
    <w:rsid w:val="00A33091"/>
    <w:rsid w:val="00A52116"/>
    <w:rsid w:val="00A70BB3"/>
    <w:rsid w:val="00A81CB1"/>
    <w:rsid w:val="00A83549"/>
    <w:rsid w:val="00AA47EA"/>
    <w:rsid w:val="00AC4683"/>
    <w:rsid w:val="00AD0F5F"/>
    <w:rsid w:val="00AE4079"/>
    <w:rsid w:val="00B257BE"/>
    <w:rsid w:val="00B53A85"/>
    <w:rsid w:val="00BB430B"/>
    <w:rsid w:val="00CB6198"/>
    <w:rsid w:val="00CF29F6"/>
    <w:rsid w:val="00D1496F"/>
    <w:rsid w:val="00DD3974"/>
    <w:rsid w:val="00E5327E"/>
    <w:rsid w:val="00EB3FEC"/>
    <w:rsid w:val="00EE79DE"/>
    <w:rsid w:val="00F04B87"/>
    <w:rsid w:val="00F650E1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2DC3"/>
  <w15:docId w15:val="{A2A1199B-0684-6F4D-9EE1-0765D95F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E6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A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AF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166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6DF"/>
  </w:style>
  <w:style w:type="character" w:styleId="PageNumber">
    <w:name w:val="page number"/>
    <w:basedOn w:val="DefaultParagraphFont"/>
    <w:uiPriority w:val="99"/>
    <w:semiHidden/>
    <w:unhideWhenUsed/>
    <w:rsid w:val="0051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lhXwLSozylqtew0OuLyulvcBlQ==">AMUW2mV/hqQAIBlKKiInQmhGie54SqByxXROefgG2224nBHxGemjEqm3QW7C3Xmot07DCK3czqotsSxvkOagd4WSSpkEd5zEfr7vXDL8W4EbHumjYWcvUBE=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Institute</dc:creator>
  <cp:lastModifiedBy>Isabella Bledsoe</cp:lastModifiedBy>
  <cp:revision>2</cp:revision>
  <dcterms:created xsi:type="dcterms:W3CDTF">2022-03-29T19:41:00Z</dcterms:created>
  <dcterms:modified xsi:type="dcterms:W3CDTF">2022-03-29T19:41:00Z</dcterms:modified>
</cp:coreProperties>
</file>