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1BAF" w:rsidRDefault="00C51BAF">
      <w:pPr>
        <w:jc w:val="center"/>
        <w:rPr>
          <w:rFonts w:ascii="Times New Roman" w:eastAsia="Times New Roman" w:hAnsi="Times New Roman" w:cs="Times New Roman"/>
          <w:b/>
          <w:i/>
        </w:rPr>
      </w:pPr>
    </w:p>
    <w:p w14:paraId="00000002" w14:textId="77777777" w:rsidR="00C51BAF" w:rsidRDefault="009351D3">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AMENDMENT #1</w:t>
      </w:r>
    </w:p>
    <w:p w14:paraId="00000003" w14:textId="77777777" w:rsidR="00C51BAF" w:rsidRDefault="009351D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PHASE #4</w:t>
      </w:r>
    </w:p>
    <w:p w14:paraId="00000004" w14:textId="77777777" w:rsidR="00C51BAF" w:rsidRDefault="009351D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GRADING AND DRAINAGE IMPROVEMENTS </w:t>
      </w:r>
    </w:p>
    <w:p w14:paraId="00000005" w14:textId="77777777" w:rsidR="00C51BAF" w:rsidRDefault="009351D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SIERRA INSTITUTE</w:t>
      </w:r>
    </w:p>
    <w:p w14:paraId="00000006" w14:textId="77777777" w:rsidR="00C51BAF" w:rsidRDefault="009351D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15690 HIGHWAY 89</w:t>
      </w:r>
    </w:p>
    <w:p w14:paraId="00000007" w14:textId="77777777" w:rsidR="00C51BAF" w:rsidRDefault="009351D3">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CRESCENT MILLS, CA</w:t>
      </w:r>
    </w:p>
    <w:p w14:paraId="00000008" w14:textId="77777777" w:rsidR="00C51BAF" w:rsidRDefault="00C51BAF">
      <w:pPr>
        <w:jc w:val="center"/>
        <w:rPr>
          <w:rFonts w:ascii="Times New Roman" w:eastAsia="Times New Roman" w:hAnsi="Times New Roman" w:cs="Times New Roman"/>
          <w:b/>
          <w:i/>
          <w:sz w:val="24"/>
          <w:szCs w:val="24"/>
        </w:rPr>
      </w:pPr>
    </w:p>
    <w:p w14:paraId="00000009" w14:textId="77777777" w:rsidR="00C51BAF" w:rsidRDefault="00935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Sierra Institute for Community and Environment (Sierra Institute) hereby issues Amendment #1 to the Invitation for Bid (IFB) on “Phase #4 Grading and Drainage Improvements'' at 15690 Highway 89 Crescent Mills, Ca. This amendment serves to amend and clarify</w:t>
      </w:r>
      <w:r>
        <w:rPr>
          <w:rFonts w:ascii="Times New Roman" w:eastAsia="Times New Roman" w:hAnsi="Times New Roman" w:cs="Times New Roman"/>
          <w:sz w:val="24"/>
          <w:szCs w:val="24"/>
        </w:rPr>
        <w:t xml:space="preserve"> certain information in the above-mentioned IFB. All information contained herein is binding on all Contractors who respond to this IFB. The following is a list of amendments and clarifications addressed during the optional pre-bid walkthrough on July 21, </w:t>
      </w:r>
      <w:r>
        <w:rPr>
          <w:rFonts w:ascii="Times New Roman" w:eastAsia="Times New Roman" w:hAnsi="Times New Roman" w:cs="Times New Roman"/>
          <w:sz w:val="24"/>
          <w:szCs w:val="24"/>
        </w:rPr>
        <w:t>2021 and subsequent discussions.</w:t>
      </w:r>
    </w:p>
    <w:p w14:paraId="0000000A" w14:textId="77777777" w:rsidR="00C51BAF" w:rsidRDefault="00C51BAF">
      <w:pPr>
        <w:jc w:val="both"/>
        <w:rPr>
          <w:rFonts w:ascii="Times New Roman" w:eastAsia="Times New Roman" w:hAnsi="Times New Roman" w:cs="Times New Roman"/>
          <w:sz w:val="24"/>
          <w:szCs w:val="24"/>
        </w:rPr>
      </w:pPr>
    </w:p>
    <w:p w14:paraId="0000000B" w14:textId="3A4B251C"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Extension of Bid Period:</w:t>
      </w:r>
      <w:r>
        <w:rPr>
          <w:rFonts w:ascii="Times New Roman" w:eastAsia="Times New Roman" w:hAnsi="Times New Roman" w:cs="Times New Roman"/>
          <w:sz w:val="24"/>
          <w:szCs w:val="24"/>
        </w:rPr>
        <w:t xml:space="preserve"> Due to the current fire situation, the bid period will be extended by </w:t>
      </w:r>
      <w:r>
        <w:rPr>
          <w:rFonts w:ascii="Times New Roman" w:eastAsia="Times New Roman" w:hAnsi="Times New Roman" w:cs="Times New Roman"/>
          <w:sz w:val="24"/>
          <w:szCs w:val="24"/>
          <w:highlight w:val="yellow"/>
        </w:rPr>
        <w:t>14</w:t>
      </w:r>
      <w:r>
        <w:rPr>
          <w:rFonts w:ascii="Times New Roman" w:eastAsia="Times New Roman" w:hAnsi="Times New Roman" w:cs="Times New Roman"/>
          <w:sz w:val="24"/>
          <w:szCs w:val="24"/>
          <w:highlight w:val="yellow"/>
        </w:rPr>
        <w:t xml:space="preserve"> days.</w:t>
      </w:r>
      <w:r>
        <w:rPr>
          <w:rFonts w:ascii="Times New Roman" w:eastAsia="Times New Roman" w:hAnsi="Times New Roman" w:cs="Times New Roman"/>
          <w:sz w:val="24"/>
          <w:szCs w:val="24"/>
        </w:rPr>
        <w:t xml:space="preserve">  Bids will be received at Sierra Institute for Community and Environment (“Owner”), 4438 Main Street, P.O. Box 11 Taylorsville, California 95983, until 2:00 p.m. on Wednesday </w:t>
      </w:r>
      <w:r>
        <w:rPr>
          <w:rFonts w:ascii="Times New Roman" w:eastAsia="Times New Roman" w:hAnsi="Times New Roman" w:cs="Times New Roman"/>
          <w:sz w:val="24"/>
          <w:szCs w:val="24"/>
          <w:highlight w:val="yellow"/>
        </w:rPr>
        <w:t>August 11</w:t>
      </w:r>
      <w:r>
        <w:rPr>
          <w:rFonts w:ascii="Times New Roman" w:eastAsia="Times New Roman" w:hAnsi="Times New Roman" w:cs="Times New Roman"/>
          <w:sz w:val="24"/>
          <w:szCs w:val="24"/>
          <w:highlight w:val="yellow"/>
        </w:rPr>
        <w:t>, 2021</w:t>
      </w:r>
      <w:r>
        <w:rPr>
          <w:rFonts w:ascii="Times New Roman" w:eastAsia="Times New Roman" w:hAnsi="Times New Roman" w:cs="Times New Roman"/>
          <w:sz w:val="24"/>
          <w:szCs w:val="24"/>
        </w:rPr>
        <w:t xml:space="preserve">, at which time they will be publicly opened and read in the office at the </w:t>
      </w:r>
      <w:r>
        <w:rPr>
          <w:rFonts w:ascii="Times New Roman" w:eastAsia="Times New Roman" w:hAnsi="Times New Roman" w:cs="Times New Roman"/>
          <w:sz w:val="24"/>
          <w:szCs w:val="24"/>
        </w:rPr>
        <w:t>above address.</w:t>
      </w:r>
    </w:p>
    <w:p w14:paraId="0000000C"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Payment:</w:t>
      </w:r>
      <w:r>
        <w:rPr>
          <w:rFonts w:ascii="Times New Roman" w:eastAsia="Times New Roman" w:hAnsi="Times New Roman" w:cs="Times New Roman"/>
          <w:sz w:val="24"/>
          <w:szCs w:val="24"/>
        </w:rPr>
        <w:t xml:space="preserve"> This project is funded by the Environmental Protection Agency (EPA) via a Brownfields Cleanup Grant. Payment for </w:t>
      </w:r>
      <w:r>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performed under this contract will begin </w:t>
      </w:r>
      <w:r>
        <w:rPr>
          <w:rFonts w:ascii="Times New Roman" w:eastAsia="Times New Roman" w:hAnsi="Times New Roman" w:cs="Times New Roman"/>
          <w:sz w:val="24"/>
          <w:szCs w:val="24"/>
          <w:highlight w:val="yellow"/>
        </w:rPr>
        <w:t>one month upon receipt of the first invoice</w:t>
      </w:r>
      <w:r>
        <w:rPr>
          <w:rFonts w:ascii="Times New Roman" w:eastAsia="Times New Roman" w:hAnsi="Times New Roman" w:cs="Times New Roman"/>
          <w:sz w:val="24"/>
          <w:szCs w:val="24"/>
        </w:rPr>
        <w:t>. Payments may be availabl</w:t>
      </w:r>
      <w:r>
        <w:rPr>
          <w:rFonts w:ascii="Times New Roman" w:eastAsia="Times New Roman" w:hAnsi="Times New Roman" w:cs="Times New Roman"/>
          <w:sz w:val="24"/>
          <w:szCs w:val="24"/>
        </w:rPr>
        <w:t>e at an earlier date depending on when federal funds are released.</w:t>
      </w:r>
    </w:p>
    <w:p w14:paraId="0000000D"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Hazwoper</w:t>
      </w:r>
      <w:proofErr w:type="spellEnd"/>
      <w:r>
        <w:rPr>
          <w:rFonts w:ascii="Times New Roman" w:eastAsia="Times New Roman" w:hAnsi="Times New Roman" w:cs="Times New Roman"/>
          <w:b/>
          <w:sz w:val="24"/>
          <w:szCs w:val="24"/>
          <w:u w:val="single"/>
        </w:rPr>
        <w:t xml:space="preserve"> Requirements:</w:t>
      </w:r>
      <w:r>
        <w:rPr>
          <w:sz w:val="24"/>
          <w:szCs w:val="24"/>
        </w:rPr>
        <w:t xml:space="preserve"> </w:t>
      </w:r>
      <w:r>
        <w:rPr>
          <w:rFonts w:ascii="Times New Roman" w:eastAsia="Times New Roman" w:hAnsi="Times New Roman" w:cs="Times New Roman"/>
          <w:sz w:val="24"/>
          <w:szCs w:val="24"/>
        </w:rPr>
        <w:t xml:space="preserve">All employees working on the site shall have OSHA </w:t>
      </w:r>
      <w:proofErr w:type="spellStart"/>
      <w:r>
        <w:rPr>
          <w:rFonts w:ascii="Times New Roman" w:eastAsia="Times New Roman" w:hAnsi="Times New Roman" w:cs="Times New Roman"/>
          <w:sz w:val="24"/>
          <w:szCs w:val="24"/>
        </w:rPr>
        <w:t>Hazwoper</w:t>
      </w:r>
      <w:proofErr w:type="spellEnd"/>
      <w:r>
        <w:rPr>
          <w:rFonts w:ascii="Times New Roman" w:eastAsia="Times New Roman" w:hAnsi="Times New Roman" w:cs="Times New Roman"/>
          <w:sz w:val="24"/>
          <w:szCs w:val="24"/>
        </w:rPr>
        <w:t xml:space="preserve"> Certification when working with contaminated material or when there is potential to be exposed to material </w:t>
      </w:r>
      <w:r>
        <w:rPr>
          <w:rFonts w:ascii="Times New Roman" w:eastAsia="Times New Roman" w:hAnsi="Times New Roman" w:cs="Times New Roman"/>
          <w:sz w:val="24"/>
          <w:szCs w:val="24"/>
        </w:rPr>
        <w:t xml:space="preserve">classified as contaminated. Sierra Institute will delineate areas of contaminated  or potentially contaminated material. Health and safety compliance is the responsibility </w:t>
      </w:r>
      <w:r>
        <w:rPr>
          <w:rFonts w:ascii="Times New Roman" w:eastAsia="Times New Roman" w:hAnsi="Times New Roman" w:cs="Times New Roman"/>
          <w:sz w:val="24"/>
          <w:szCs w:val="24"/>
        </w:rPr>
        <w:t>of the contractor</w:t>
      </w:r>
      <w:r>
        <w:rPr>
          <w:rFonts w:ascii="Times New Roman" w:eastAsia="Times New Roman" w:hAnsi="Times New Roman" w:cs="Times New Roman"/>
          <w:sz w:val="24"/>
          <w:szCs w:val="24"/>
        </w:rPr>
        <w:t>.</w:t>
      </w:r>
    </w:p>
    <w:p w14:paraId="0000000E"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Clearing and Grubbing:</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Materials generated during clearing and gr</w:t>
      </w:r>
      <w:r>
        <w:rPr>
          <w:rFonts w:ascii="Times New Roman" w:eastAsia="Times New Roman" w:hAnsi="Times New Roman" w:cs="Times New Roman"/>
          <w:sz w:val="24"/>
          <w:szCs w:val="24"/>
        </w:rPr>
        <w:t>ubbing may be left on site near existing brush piles in the southern portion of the site south of the PG&amp;E substation. Wood Chips located on paved areas in the AC replacement area may be partially relocated as needed to provide access to complete Phase 4 w</w:t>
      </w:r>
      <w:r>
        <w:rPr>
          <w:rFonts w:ascii="Times New Roman" w:eastAsia="Times New Roman" w:hAnsi="Times New Roman" w:cs="Times New Roman"/>
          <w:sz w:val="24"/>
          <w:szCs w:val="24"/>
        </w:rPr>
        <w:t>ork. Chips must remain on hard surfaces such as concrete slabs located in the eastern and northeastern portions of the site.  Bid Alternate 1 will require complete relocation of chips to these locations.</w:t>
      </w:r>
    </w:p>
    <w:p w14:paraId="0000000F"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BMPs:</w:t>
      </w:r>
      <w:r>
        <w:rPr>
          <w:rFonts w:ascii="Times New Roman" w:eastAsia="Times New Roman" w:hAnsi="Times New Roman" w:cs="Times New Roman"/>
          <w:sz w:val="24"/>
          <w:szCs w:val="24"/>
        </w:rPr>
        <w:t xml:space="preserve"> Straw wattles surrounding most of the west, so</w:t>
      </w:r>
      <w:r>
        <w:rPr>
          <w:rFonts w:ascii="Times New Roman" w:eastAsia="Times New Roman" w:hAnsi="Times New Roman" w:cs="Times New Roman"/>
          <w:sz w:val="24"/>
          <w:szCs w:val="24"/>
        </w:rPr>
        <w:t>uth and eastern edges of the site have been maintained by the owner.  Additional required BMPs will include straw wattles around the west, north and east sides of Fill Area 1 and silt fence and wattles around all new stockpiles.</w:t>
      </w:r>
    </w:p>
    <w:p w14:paraId="00000010"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Concrete Removal</w:t>
      </w:r>
      <w:r>
        <w:rPr>
          <w:rFonts w:ascii="Times New Roman" w:eastAsia="Times New Roman" w:hAnsi="Times New Roman" w:cs="Times New Roman"/>
          <w:sz w:val="24"/>
          <w:szCs w:val="24"/>
        </w:rPr>
        <w:t>: Concrete removed from Fill Areas 1 and 2 may be partially re-used as deep fill in the southern half of Fill Area 2 provided the following measures are met; Concrete placed as fill shall be broken to less than 6-inches diameter, all metal shall be removed</w:t>
      </w:r>
      <w:r>
        <w:rPr>
          <w:rFonts w:ascii="Times New Roman" w:eastAsia="Times New Roman" w:hAnsi="Times New Roman" w:cs="Times New Roman"/>
          <w:sz w:val="24"/>
          <w:szCs w:val="24"/>
        </w:rPr>
        <w:t xml:space="preserve"> and disposed of off-site. Concrete shall be mixed with an equal or greater volume of soil fill to minimize voids. No concrete shall be placed as fill in the upper 12-inches of the placement areas. </w:t>
      </w:r>
    </w:p>
    <w:p w14:paraId="00000011" w14:textId="52C4E8D9"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Bid Alternate 1/AC Replacement:</w:t>
      </w:r>
      <w:r>
        <w:rPr>
          <w:rFonts w:ascii="Times New Roman" w:eastAsia="Times New Roman" w:hAnsi="Times New Roman" w:cs="Times New Roman"/>
          <w:sz w:val="24"/>
          <w:szCs w:val="24"/>
        </w:rPr>
        <w:t xml:space="preserve"> Reduce surface area of AC</w:t>
      </w:r>
      <w:r>
        <w:rPr>
          <w:rFonts w:ascii="Times New Roman" w:eastAsia="Times New Roman" w:hAnsi="Times New Roman" w:cs="Times New Roman"/>
          <w:sz w:val="24"/>
          <w:szCs w:val="24"/>
        </w:rPr>
        <w:t xml:space="preserve"> replacement by </w:t>
      </w:r>
      <w:r>
        <w:rPr>
          <w:rFonts w:ascii="Times New Roman" w:eastAsia="Times New Roman" w:hAnsi="Times New Roman" w:cs="Times New Roman"/>
          <w:sz w:val="24"/>
          <w:szCs w:val="24"/>
        </w:rPr>
        <w:lastRenderedPageBreak/>
        <w:t>approximately 3,100 square feet along western edge of AC replacement area. Delete AC replacement in a 20-foot-wide</w:t>
      </w:r>
      <w:r>
        <w:rPr>
          <w:rFonts w:ascii="Times New Roman" w:eastAsia="Times New Roman" w:hAnsi="Times New Roman" w:cs="Times New Roman"/>
          <w:sz w:val="24"/>
          <w:szCs w:val="24"/>
        </w:rPr>
        <w:t xml:space="preserve"> area extending from the site entry gate north to the northern edge of pavement (corresponds to existing tree and brush line).</w:t>
      </w:r>
    </w:p>
    <w:p w14:paraId="00000012"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Compaction Testing: </w:t>
      </w:r>
      <w:r>
        <w:rPr>
          <w:rFonts w:ascii="Times New Roman" w:eastAsia="Times New Roman" w:hAnsi="Times New Roman" w:cs="Times New Roman"/>
          <w:sz w:val="24"/>
          <w:szCs w:val="24"/>
        </w:rPr>
        <w:t xml:space="preserve">The contractor is not responsible for carrying out compaction testing. Sierra Institute will pay for and coordinate an engineering outfit to complete compaction testing. Compaction testing will be conducted following the final lift or </w:t>
      </w:r>
      <w:r>
        <w:rPr>
          <w:rFonts w:ascii="Times New Roman" w:eastAsia="Times New Roman" w:hAnsi="Times New Roman" w:cs="Times New Roman"/>
          <w:sz w:val="24"/>
          <w:szCs w:val="24"/>
        </w:rPr>
        <w:t>after a maximum 12-inch lift; if a pad foot roller is being used for compaction, testing may be completed on final lift up to 24 inches deep. The contractor is responsible for communicating to Sierra Institute when fill areas will be ready for compaction t</w:t>
      </w:r>
      <w:r>
        <w:rPr>
          <w:rFonts w:ascii="Times New Roman" w:eastAsia="Times New Roman" w:hAnsi="Times New Roman" w:cs="Times New Roman"/>
          <w:sz w:val="24"/>
          <w:szCs w:val="24"/>
        </w:rPr>
        <w:t>esting so that they may schedule accordingly in order to prevent project delays.</w:t>
      </w:r>
    </w:p>
    <w:p w14:paraId="00000013"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Dust Control: </w:t>
      </w:r>
      <w:r>
        <w:rPr>
          <w:rFonts w:ascii="Times New Roman" w:eastAsia="Times New Roman" w:hAnsi="Times New Roman" w:cs="Times New Roman"/>
          <w:sz w:val="24"/>
          <w:szCs w:val="24"/>
        </w:rPr>
        <w:t>Contractor is responsible for preventing any fugitive dust generated by project activities from leaving  the project area.</w:t>
      </w:r>
    </w:p>
    <w:p w14:paraId="00000014"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Water Availability:</w:t>
      </w:r>
      <w:r>
        <w:rPr>
          <w:rFonts w:ascii="Times New Roman" w:eastAsia="Times New Roman" w:hAnsi="Times New Roman" w:cs="Times New Roman"/>
          <w:sz w:val="24"/>
          <w:szCs w:val="24"/>
        </w:rPr>
        <w:t xml:space="preserve"> Contractor is resp</w:t>
      </w:r>
      <w:r>
        <w:rPr>
          <w:rFonts w:ascii="Times New Roman" w:eastAsia="Times New Roman" w:hAnsi="Times New Roman" w:cs="Times New Roman"/>
          <w:sz w:val="24"/>
          <w:szCs w:val="24"/>
        </w:rPr>
        <w:t>onsible for securing water needed for project implementation and dust control. Water is not available on site. Water can be purchased from the Indian Valley Community Services District and pulled from a hydrant in Greenville, Ca. The contractor may also pr</w:t>
      </w:r>
      <w:r>
        <w:rPr>
          <w:rFonts w:ascii="Times New Roman" w:eastAsia="Times New Roman" w:hAnsi="Times New Roman" w:cs="Times New Roman"/>
          <w:sz w:val="24"/>
          <w:szCs w:val="24"/>
        </w:rPr>
        <w:t xml:space="preserve">ocure water from other public/private suppliers within reasonable proximity to the project site. </w:t>
      </w:r>
    </w:p>
    <w:p w14:paraId="00000015" w14:textId="77777777" w:rsidR="00C51BAF" w:rsidRDefault="009351D3">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Noise Pollution:</w:t>
      </w:r>
      <w:r>
        <w:rPr>
          <w:rFonts w:ascii="Times New Roman" w:eastAsia="Times New Roman" w:hAnsi="Times New Roman" w:cs="Times New Roman"/>
          <w:sz w:val="24"/>
          <w:szCs w:val="24"/>
        </w:rPr>
        <w:t xml:space="preserve"> The project area is located directly adjacent to the small community of Crescent Mills to the west. Sierra Institute will notify community me</w:t>
      </w:r>
      <w:r>
        <w:rPr>
          <w:rFonts w:ascii="Times New Roman" w:eastAsia="Times New Roman" w:hAnsi="Times New Roman" w:cs="Times New Roman"/>
          <w:sz w:val="24"/>
          <w:szCs w:val="24"/>
        </w:rPr>
        <w:t>mbers of the planned activities, expected noise, and timeframe for work. Project activities resulting in noise disturbance are to begin no earlier than 7 am and are to end by 7 pm. * Work requirements pertaining to noise disturbance may be changed based on</w:t>
      </w:r>
      <w:r>
        <w:rPr>
          <w:rFonts w:ascii="Times New Roman" w:eastAsia="Times New Roman" w:hAnsi="Times New Roman" w:cs="Times New Roman"/>
          <w:sz w:val="24"/>
          <w:szCs w:val="24"/>
        </w:rPr>
        <w:t xml:space="preserve"> County regulations.*</w:t>
      </w:r>
    </w:p>
    <w:p w14:paraId="00000016" w14:textId="77777777" w:rsidR="00C51BAF" w:rsidRDefault="00C51BAF">
      <w:pPr>
        <w:jc w:val="both"/>
        <w:rPr>
          <w:rFonts w:ascii="Times New Roman" w:eastAsia="Times New Roman" w:hAnsi="Times New Roman" w:cs="Times New Roman"/>
        </w:rPr>
      </w:pPr>
    </w:p>
    <w:p w14:paraId="00000017" w14:textId="77777777" w:rsidR="00C51BAF" w:rsidRDefault="00C51BAF">
      <w:pPr>
        <w:jc w:val="both"/>
        <w:rPr>
          <w:rFonts w:ascii="Times New Roman" w:eastAsia="Times New Roman" w:hAnsi="Times New Roman" w:cs="Times New Roman"/>
        </w:rPr>
      </w:pPr>
    </w:p>
    <w:p w14:paraId="00000018" w14:textId="77777777" w:rsidR="00C51BAF" w:rsidRDefault="00C51BAF">
      <w:pPr>
        <w:jc w:val="both"/>
        <w:rPr>
          <w:rFonts w:ascii="Times New Roman" w:eastAsia="Times New Roman" w:hAnsi="Times New Roman" w:cs="Times New Roman"/>
        </w:rPr>
      </w:pPr>
    </w:p>
    <w:p w14:paraId="00000019" w14:textId="77777777" w:rsidR="00C51BAF" w:rsidRDefault="00C51BAF"/>
    <w:sectPr w:rsidR="00C51B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E013E"/>
    <w:multiLevelType w:val="multilevel"/>
    <w:tmpl w:val="882A37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AF"/>
    <w:rsid w:val="009351D3"/>
    <w:rsid w:val="00C5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64E24"/>
  <w15:docId w15:val="{124DBFBC-68FA-E04A-ACA8-9C7187D6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E61"/>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04E9"/>
    <w:pPr>
      <w:ind w:left="720"/>
      <w:contextualSpacing/>
    </w:pPr>
  </w:style>
  <w:style w:type="paragraph" w:styleId="BodyText">
    <w:name w:val="Body Text"/>
    <w:basedOn w:val="Normal"/>
    <w:link w:val="BodyTextChar"/>
    <w:uiPriority w:val="99"/>
    <w:semiHidden/>
    <w:unhideWhenUsed/>
    <w:rsid w:val="003C4694"/>
    <w:pPr>
      <w:spacing w:after="120"/>
    </w:pPr>
  </w:style>
  <w:style w:type="character" w:customStyle="1" w:styleId="BodyTextChar">
    <w:name w:val="Body Text Char"/>
    <w:basedOn w:val="DefaultParagraphFont"/>
    <w:link w:val="BodyText"/>
    <w:uiPriority w:val="99"/>
    <w:semiHidden/>
    <w:rsid w:val="003C4694"/>
    <w:rPr>
      <w:rFonts w:ascii="Arial" w:eastAsia="Arial" w:hAnsi="Arial" w:cs="Arial"/>
      <w:sz w:val="22"/>
      <w:szCs w:val="22"/>
    </w:rPr>
  </w:style>
  <w:style w:type="paragraph" w:styleId="BalloonText">
    <w:name w:val="Balloon Text"/>
    <w:basedOn w:val="Normal"/>
    <w:link w:val="BalloonTextChar"/>
    <w:uiPriority w:val="99"/>
    <w:semiHidden/>
    <w:unhideWhenUsed/>
    <w:rsid w:val="00602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28B"/>
    <w:rPr>
      <w:rFonts w:ascii="Times New Roman" w:eastAsia="Arial"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NmGlyTimU3zL17eaRHc7MDOAg==">AMUW2mWUz7LxqqpF4vrHJBYIiikEoGoDsWOFsTSV+LHsdXh5aH5tUR+LicbJw1DbUARnnibPBl2837hVHhVxvlh8eELrh9WgBJ8szWux0Cy85+ZahkJn05s=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0</DocSecurity>
  <Lines>34</Lines>
  <Paragraphs>9</Paragraphs>
  <ScaleCrop>false</ScaleCrop>
  <Company>Sierra Institute for Community and the Environment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Berry</dc:creator>
  <cp:lastModifiedBy>Danielle Berry</cp:lastModifiedBy>
  <cp:revision>2</cp:revision>
  <dcterms:created xsi:type="dcterms:W3CDTF">2021-07-26T19:02:00Z</dcterms:created>
  <dcterms:modified xsi:type="dcterms:W3CDTF">2021-07-27T14:34:00Z</dcterms:modified>
</cp:coreProperties>
</file>